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9C84F" w14:textId="77777777" w:rsidR="00CC64A2" w:rsidRDefault="00E10378" w:rsidP="0007769F">
      <w:pPr>
        <w:autoSpaceDE w:val="0"/>
        <w:autoSpaceDN w:val="0"/>
        <w:adjustRightInd w:val="0"/>
        <w:spacing w:after="0" w:line="240" w:lineRule="auto"/>
        <w:ind w:firstLine="708"/>
        <w:jc w:val="center"/>
        <w:rPr>
          <w:rFonts w:ascii="Times New Roman" w:hAnsi="Times New Roman" w:cs="Times New Roman"/>
          <w:b/>
          <w:bCs/>
          <w:sz w:val="28"/>
          <w:szCs w:val="28"/>
        </w:rPr>
      </w:pPr>
      <w:r w:rsidRPr="004B5E8F">
        <w:rPr>
          <w:rFonts w:ascii="Times New Roman" w:hAnsi="Times New Roman" w:cs="Times New Roman"/>
          <w:b/>
          <w:bCs/>
          <w:sz w:val="28"/>
          <w:szCs w:val="28"/>
        </w:rPr>
        <w:t xml:space="preserve">COMPTE RENDU SOMMAIRE DE SÉANCE </w:t>
      </w:r>
    </w:p>
    <w:p w14:paraId="709134A3" w14:textId="63C2DDF4" w:rsidR="006A6123" w:rsidRDefault="00E10378" w:rsidP="0007769F">
      <w:pPr>
        <w:autoSpaceDE w:val="0"/>
        <w:autoSpaceDN w:val="0"/>
        <w:adjustRightInd w:val="0"/>
        <w:spacing w:after="0" w:line="240" w:lineRule="auto"/>
        <w:ind w:firstLine="708"/>
        <w:jc w:val="center"/>
        <w:rPr>
          <w:rFonts w:ascii="Times New Roman" w:hAnsi="Times New Roman" w:cs="Times New Roman"/>
          <w:b/>
          <w:bCs/>
          <w:sz w:val="28"/>
          <w:szCs w:val="28"/>
        </w:rPr>
      </w:pPr>
      <w:r w:rsidRPr="004B5E8F">
        <w:rPr>
          <w:rFonts w:ascii="Times New Roman" w:hAnsi="Times New Roman" w:cs="Times New Roman"/>
          <w:b/>
          <w:bCs/>
          <w:sz w:val="28"/>
          <w:szCs w:val="28"/>
        </w:rPr>
        <w:t>DU CONSEIL MUNICIPAL</w:t>
      </w:r>
    </w:p>
    <w:p w14:paraId="146CEEE9" w14:textId="69166367" w:rsidR="0007769F" w:rsidRDefault="0007769F" w:rsidP="0007769F">
      <w:pPr>
        <w:autoSpaceDE w:val="0"/>
        <w:autoSpaceDN w:val="0"/>
        <w:adjustRightInd w:val="0"/>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COMMUNE DE HEURTEAUVILLE</w:t>
      </w:r>
    </w:p>
    <w:p w14:paraId="1AF0450E" w14:textId="77777777" w:rsidR="00CC64A2" w:rsidRDefault="00CC64A2" w:rsidP="0007769F">
      <w:pPr>
        <w:autoSpaceDE w:val="0"/>
        <w:autoSpaceDN w:val="0"/>
        <w:adjustRightInd w:val="0"/>
        <w:spacing w:after="0" w:line="240" w:lineRule="auto"/>
        <w:ind w:firstLine="708"/>
        <w:jc w:val="center"/>
        <w:rPr>
          <w:rFonts w:ascii="Times New Roman" w:hAnsi="Times New Roman" w:cs="Times New Roman"/>
          <w:b/>
          <w:bCs/>
          <w:sz w:val="28"/>
          <w:szCs w:val="28"/>
        </w:rPr>
      </w:pPr>
    </w:p>
    <w:p w14:paraId="0D1C1437" w14:textId="77777777" w:rsidR="0007769F" w:rsidRDefault="0007769F" w:rsidP="006A6123">
      <w:pPr>
        <w:autoSpaceDE w:val="0"/>
        <w:autoSpaceDN w:val="0"/>
        <w:adjustRightInd w:val="0"/>
        <w:spacing w:after="0" w:line="240" w:lineRule="auto"/>
        <w:ind w:firstLine="708"/>
        <w:jc w:val="center"/>
        <w:rPr>
          <w:rFonts w:ascii="Times New Roman" w:hAnsi="Times New Roman" w:cs="Times New Roman"/>
          <w:b/>
          <w:bCs/>
          <w:sz w:val="28"/>
          <w:szCs w:val="28"/>
        </w:rPr>
      </w:pPr>
    </w:p>
    <w:p w14:paraId="68A61A37" w14:textId="77777777" w:rsidR="0007769F" w:rsidRDefault="00E10378" w:rsidP="0007769F">
      <w:pPr>
        <w:autoSpaceDE w:val="0"/>
        <w:autoSpaceDN w:val="0"/>
        <w:adjustRightInd w:val="0"/>
        <w:spacing w:after="0" w:line="240" w:lineRule="auto"/>
        <w:ind w:firstLine="708"/>
        <w:rPr>
          <w:rFonts w:ascii="Times New Roman" w:hAnsi="Times New Roman" w:cs="Times New Roman"/>
          <w:b/>
          <w:bCs/>
          <w:sz w:val="28"/>
          <w:szCs w:val="28"/>
        </w:rPr>
      </w:pPr>
      <w:r w:rsidRPr="004B5E8F">
        <w:rPr>
          <w:rFonts w:ascii="Times New Roman" w:hAnsi="Times New Roman" w:cs="Times New Roman"/>
          <w:b/>
          <w:bCs/>
          <w:sz w:val="28"/>
          <w:szCs w:val="28"/>
        </w:rPr>
        <w:t xml:space="preserve">N° </w:t>
      </w:r>
      <w:r w:rsidR="0007769F">
        <w:rPr>
          <w:rFonts w:ascii="Times New Roman" w:hAnsi="Times New Roman" w:cs="Times New Roman"/>
          <w:b/>
          <w:bCs/>
          <w:sz w:val="28"/>
          <w:szCs w:val="28"/>
        </w:rPr>
        <w:t>1</w:t>
      </w:r>
    </w:p>
    <w:p w14:paraId="2BFFC473" w14:textId="49B8B6F6" w:rsidR="00E10378" w:rsidRPr="00E10378" w:rsidRDefault="00E10378" w:rsidP="0007769F">
      <w:pPr>
        <w:autoSpaceDE w:val="0"/>
        <w:autoSpaceDN w:val="0"/>
        <w:adjustRightInd w:val="0"/>
        <w:spacing w:after="0" w:line="240" w:lineRule="auto"/>
        <w:ind w:firstLine="708"/>
        <w:rPr>
          <w:sz w:val="28"/>
          <w:szCs w:val="28"/>
          <w:lang w:eastAsia="fr-FR"/>
        </w:rPr>
      </w:pPr>
      <w:r w:rsidRPr="004B5E8F">
        <w:rPr>
          <w:rFonts w:ascii="Times New Roman" w:hAnsi="Times New Roman" w:cs="Times New Roman"/>
          <w:b/>
          <w:bCs/>
          <w:sz w:val="28"/>
          <w:szCs w:val="28"/>
        </w:rPr>
        <w:t xml:space="preserve">DU </w:t>
      </w:r>
      <w:r w:rsidR="006A6123">
        <w:rPr>
          <w:rFonts w:ascii="Times New Roman" w:hAnsi="Times New Roman" w:cs="Times New Roman"/>
          <w:b/>
          <w:bCs/>
          <w:sz w:val="28"/>
          <w:szCs w:val="28"/>
        </w:rPr>
        <w:t>26/02/2021</w:t>
      </w:r>
    </w:p>
    <w:p w14:paraId="0E20486C" w14:textId="77777777" w:rsidR="00E10378" w:rsidRPr="00E10378" w:rsidRDefault="00E10378" w:rsidP="00E10378">
      <w:pPr>
        <w:pStyle w:val="Sansinterligne"/>
        <w:jc w:val="both"/>
        <w:rPr>
          <w:sz w:val="28"/>
          <w:szCs w:val="28"/>
          <w:lang w:eastAsia="fr-FR"/>
        </w:rPr>
      </w:pPr>
    </w:p>
    <w:p w14:paraId="07870625" w14:textId="3391E0FC" w:rsidR="00E10378" w:rsidRPr="004B5E8F" w:rsidRDefault="006A6123" w:rsidP="006A6123">
      <w:pPr>
        <w:pStyle w:val="Sansinterligne"/>
        <w:ind w:left="708"/>
        <w:jc w:val="both"/>
        <w:rPr>
          <w:rFonts w:ascii="Times New Roman" w:hAnsi="Times New Roman" w:cs="Times New Roman"/>
          <w:sz w:val="24"/>
          <w:szCs w:val="24"/>
          <w:lang w:eastAsia="fr-FR"/>
        </w:rPr>
      </w:pPr>
      <w:r>
        <w:rPr>
          <w:rFonts w:ascii="Times New Roman" w:hAnsi="Times New Roman" w:cs="Times New Roman"/>
          <w:sz w:val="24"/>
          <w:szCs w:val="24"/>
          <w:lang w:eastAsia="fr-FR"/>
        </w:rPr>
        <w:t>L</w:t>
      </w:r>
      <w:r w:rsidR="00E10378" w:rsidRPr="004B5E8F">
        <w:rPr>
          <w:rFonts w:ascii="Times New Roman" w:hAnsi="Times New Roman" w:cs="Times New Roman"/>
          <w:sz w:val="24"/>
          <w:szCs w:val="24"/>
          <w:lang w:eastAsia="fr-FR"/>
        </w:rPr>
        <w:t xml:space="preserve">’an deux mil vingt </w:t>
      </w:r>
      <w:r w:rsidR="00BA36B2">
        <w:rPr>
          <w:rFonts w:ascii="Times New Roman" w:hAnsi="Times New Roman" w:cs="Times New Roman"/>
          <w:sz w:val="24"/>
          <w:szCs w:val="24"/>
          <w:lang w:eastAsia="fr-FR"/>
        </w:rPr>
        <w:t xml:space="preserve">et un </w:t>
      </w:r>
      <w:r w:rsidR="00E10378" w:rsidRPr="004B5E8F">
        <w:rPr>
          <w:rFonts w:ascii="Times New Roman" w:hAnsi="Times New Roman" w:cs="Times New Roman"/>
          <w:sz w:val="24"/>
          <w:szCs w:val="24"/>
          <w:lang w:eastAsia="fr-FR"/>
        </w:rPr>
        <w:t xml:space="preserve">le </w:t>
      </w:r>
      <w:r w:rsidR="00E10378" w:rsidRPr="004B5E8F">
        <w:rPr>
          <w:rFonts w:ascii="Times New Roman" w:hAnsi="Times New Roman" w:cs="Times New Roman"/>
          <w:sz w:val="24"/>
          <w:szCs w:val="24"/>
          <w:lang w:eastAsia="fr-FR"/>
        </w:rPr>
        <w:t>26</w:t>
      </w:r>
      <w:r w:rsidR="00E10378" w:rsidRPr="004B5E8F">
        <w:rPr>
          <w:rFonts w:ascii="Times New Roman" w:hAnsi="Times New Roman" w:cs="Times New Roman"/>
          <w:sz w:val="24"/>
          <w:szCs w:val="24"/>
          <w:lang w:eastAsia="fr-FR"/>
        </w:rPr>
        <w:t xml:space="preserve"> du mois </w:t>
      </w:r>
      <w:r w:rsidR="00E10378" w:rsidRPr="004B5E8F">
        <w:rPr>
          <w:rFonts w:ascii="Times New Roman" w:hAnsi="Times New Roman" w:cs="Times New Roman"/>
          <w:sz w:val="24"/>
          <w:szCs w:val="24"/>
          <w:lang w:eastAsia="fr-FR"/>
        </w:rPr>
        <w:t>de février</w:t>
      </w:r>
      <w:r w:rsidR="00E10378" w:rsidRPr="004B5E8F">
        <w:rPr>
          <w:rFonts w:ascii="Times New Roman" w:hAnsi="Times New Roman" w:cs="Times New Roman"/>
          <w:sz w:val="24"/>
          <w:szCs w:val="24"/>
          <w:lang w:eastAsia="fr-FR"/>
        </w:rPr>
        <w:t xml:space="preserve">, à 20 heures 30, le </w:t>
      </w:r>
      <w:r w:rsidR="00A96A2B" w:rsidRPr="004B5E8F">
        <w:rPr>
          <w:rFonts w:ascii="Times New Roman" w:hAnsi="Times New Roman" w:cs="Times New Roman"/>
          <w:sz w:val="24"/>
          <w:szCs w:val="24"/>
          <w:lang w:eastAsia="fr-FR"/>
        </w:rPr>
        <w:t>C</w:t>
      </w:r>
      <w:r w:rsidR="00E10378" w:rsidRPr="004B5E8F">
        <w:rPr>
          <w:rFonts w:ascii="Times New Roman" w:hAnsi="Times New Roman" w:cs="Times New Roman"/>
          <w:sz w:val="24"/>
          <w:szCs w:val="24"/>
          <w:lang w:eastAsia="fr-FR"/>
        </w:rPr>
        <w:t xml:space="preserve">onseil </w:t>
      </w:r>
      <w:r w:rsidR="00A96A2B" w:rsidRPr="004B5E8F">
        <w:rPr>
          <w:rFonts w:ascii="Times New Roman" w:hAnsi="Times New Roman" w:cs="Times New Roman"/>
          <w:sz w:val="24"/>
          <w:szCs w:val="24"/>
          <w:lang w:eastAsia="fr-FR"/>
        </w:rPr>
        <w:t>M</w:t>
      </w:r>
      <w:r w:rsidR="00E10378" w:rsidRPr="004B5E8F">
        <w:rPr>
          <w:rFonts w:ascii="Times New Roman" w:hAnsi="Times New Roman" w:cs="Times New Roman"/>
          <w:sz w:val="24"/>
          <w:szCs w:val="24"/>
          <w:lang w:eastAsia="fr-FR"/>
        </w:rPr>
        <w:t>unicipal de la commune de Heurteauville, régulièrement convoqué, s'est réuni au nombre prescrit par la loi, dans le lieu habituel de ses séances, sous la présidence de M. LENORMAND Gérard, Maire.</w:t>
      </w:r>
    </w:p>
    <w:p w14:paraId="7E7643C2" w14:textId="77777777" w:rsidR="00E10378" w:rsidRPr="004B5E8F" w:rsidRDefault="00E10378" w:rsidP="00E10378">
      <w:pPr>
        <w:pStyle w:val="Sansinterligne"/>
        <w:jc w:val="both"/>
        <w:rPr>
          <w:rFonts w:ascii="Times New Roman" w:hAnsi="Times New Roman" w:cs="Times New Roman"/>
          <w:sz w:val="24"/>
          <w:szCs w:val="24"/>
          <w:lang w:eastAsia="fr-FR"/>
        </w:rPr>
      </w:pPr>
    </w:p>
    <w:p w14:paraId="620361AD" w14:textId="15D10407" w:rsidR="00E10378" w:rsidRPr="00BA36B2" w:rsidRDefault="0007769F" w:rsidP="006A6123">
      <w:pPr>
        <w:pStyle w:val="Sansinterligne"/>
        <w:ind w:firstLine="708"/>
        <w:jc w:val="both"/>
        <w:rPr>
          <w:rFonts w:ascii="Times New Roman" w:hAnsi="Times New Roman" w:cs="Times New Roman"/>
          <w:b/>
          <w:bCs/>
          <w:sz w:val="24"/>
          <w:szCs w:val="24"/>
          <w:lang w:eastAsia="fr-FR"/>
        </w:rPr>
      </w:pPr>
      <w:r w:rsidRPr="00BA36B2">
        <w:rPr>
          <w:rFonts w:ascii="Times New Roman" w:hAnsi="Times New Roman" w:cs="Times New Roman"/>
          <w:b/>
          <w:bCs/>
          <w:sz w:val="24"/>
          <w:szCs w:val="24"/>
          <w:u w:val="single"/>
          <w:lang w:eastAsia="fr-FR"/>
        </w:rPr>
        <w:t>Membres</w:t>
      </w:r>
      <w:r w:rsidR="00E10378" w:rsidRPr="00BA36B2">
        <w:rPr>
          <w:rFonts w:ascii="Times New Roman" w:hAnsi="Times New Roman" w:cs="Times New Roman"/>
          <w:b/>
          <w:bCs/>
          <w:sz w:val="24"/>
          <w:szCs w:val="24"/>
          <w:u w:val="single"/>
          <w:lang w:eastAsia="fr-FR"/>
        </w:rPr>
        <w:t xml:space="preserve"> Présents :</w:t>
      </w:r>
    </w:p>
    <w:p w14:paraId="3E8AF9BA" w14:textId="72C826BF" w:rsidR="0007769F" w:rsidRDefault="00E10378" w:rsidP="006A6123">
      <w:pPr>
        <w:pStyle w:val="Sansinterligne"/>
        <w:ind w:left="708"/>
        <w:jc w:val="both"/>
        <w:rPr>
          <w:rFonts w:ascii="Times New Roman" w:hAnsi="Times New Roman" w:cs="Times New Roman"/>
          <w:sz w:val="24"/>
          <w:szCs w:val="24"/>
          <w:lang w:eastAsia="fr-FR"/>
        </w:rPr>
      </w:pPr>
      <w:r w:rsidRPr="004B5E8F">
        <w:rPr>
          <w:rFonts w:ascii="Times New Roman" w:hAnsi="Times New Roman" w:cs="Times New Roman"/>
          <w:sz w:val="24"/>
          <w:szCs w:val="24"/>
          <w:lang w:eastAsia="fr-FR"/>
        </w:rPr>
        <w:t xml:space="preserve">M. LENORMAND Gérard, </w:t>
      </w:r>
      <w:r w:rsidR="0007769F">
        <w:rPr>
          <w:rFonts w:ascii="Times New Roman" w:hAnsi="Times New Roman" w:cs="Times New Roman"/>
          <w:sz w:val="24"/>
          <w:szCs w:val="24"/>
          <w:lang w:eastAsia="fr-FR"/>
        </w:rPr>
        <w:t>Maire</w:t>
      </w:r>
    </w:p>
    <w:p w14:paraId="017B365F" w14:textId="25DAF839" w:rsidR="0007769F" w:rsidRDefault="00E10378" w:rsidP="0007769F">
      <w:pPr>
        <w:pStyle w:val="Sansinterligne"/>
        <w:ind w:firstLine="708"/>
        <w:jc w:val="both"/>
        <w:rPr>
          <w:rFonts w:ascii="Times New Roman" w:hAnsi="Times New Roman" w:cs="Times New Roman"/>
          <w:sz w:val="24"/>
          <w:szCs w:val="24"/>
          <w:lang w:eastAsia="fr-FR"/>
        </w:rPr>
      </w:pPr>
      <w:r w:rsidRPr="004B5E8F">
        <w:rPr>
          <w:rFonts w:ascii="Times New Roman" w:hAnsi="Times New Roman" w:cs="Times New Roman"/>
          <w:sz w:val="24"/>
          <w:szCs w:val="24"/>
          <w:lang w:eastAsia="fr-FR"/>
        </w:rPr>
        <w:t xml:space="preserve">M. MINNE Roger, Adjoint au Maire, </w:t>
      </w:r>
    </w:p>
    <w:p w14:paraId="5D08807B" w14:textId="77777777" w:rsidR="0007769F" w:rsidRDefault="00E10378" w:rsidP="006A6123">
      <w:pPr>
        <w:pStyle w:val="Sansinterligne"/>
        <w:ind w:left="708"/>
        <w:jc w:val="both"/>
        <w:rPr>
          <w:rFonts w:ascii="Times New Roman" w:hAnsi="Times New Roman" w:cs="Times New Roman"/>
          <w:sz w:val="24"/>
          <w:szCs w:val="24"/>
          <w:lang w:eastAsia="fr-FR"/>
        </w:rPr>
      </w:pPr>
      <w:r w:rsidRPr="004B5E8F">
        <w:rPr>
          <w:rFonts w:ascii="Times New Roman" w:hAnsi="Times New Roman" w:cs="Times New Roman"/>
          <w:sz w:val="24"/>
          <w:szCs w:val="24"/>
          <w:lang w:eastAsia="fr-FR"/>
        </w:rPr>
        <w:t>M. ROBERT Patrick,</w:t>
      </w:r>
    </w:p>
    <w:p w14:paraId="51485276" w14:textId="77777777" w:rsidR="0007769F" w:rsidRDefault="00E10378" w:rsidP="006A6123">
      <w:pPr>
        <w:pStyle w:val="Sansinterligne"/>
        <w:ind w:left="708"/>
        <w:jc w:val="both"/>
        <w:rPr>
          <w:rFonts w:ascii="Times New Roman" w:hAnsi="Times New Roman" w:cs="Times New Roman"/>
          <w:sz w:val="24"/>
          <w:szCs w:val="24"/>
          <w:lang w:eastAsia="fr-FR"/>
        </w:rPr>
      </w:pPr>
      <w:r w:rsidRPr="004B5E8F">
        <w:rPr>
          <w:rFonts w:ascii="Times New Roman" w:hAnsi="Times New Roman" w:cs="Times New Roman"/>
          <w:sz w:val="24"/>
          <w:szCs w:val="24"/>
          <w:lang w:eastAsia="fr-FR"/>
        </w:rPr>
        <w:t xml:space="preserve">Mme MILLERAND Marie-Pierre, </w:t>
      </w:r>
    </w:p>
    <w:p w14:paraId="64F7D670" w14:textId="77777777" w:rsidR="0007769F" w:rsidRDefault="00E10378" w:rsidP="006A6123">
      <w:pPr>
        <w:pStyle w:val="Sansinterligne"/>
        <w:ind w:left="708"/>
        <w:jc w:val="both"/>
        <w:rPr>
          <w:rFonts w:ascii="Times New Roman" w:hAnsi="Times New Roman" w:cs="Times New Roman"/>
          <w:sz w:val="24"/>
          <w:szCs w:val="24"/>
          <w:lang w:eastAsia="fr-FR"/>
        </w:rPr>
      </w:pPr>
      <w:r w:rsidRPr="004B5E8F">
        <w:rPr>
          <w:rFonts w:ascii="Times New Roman" w:hAnsi="Times New Roman" w:cs="Times New Roman"/>
          <w:sz w:val="24"/>
          <w:szCs w:val="24"/>
          <w:lang w:eastAsia="fr-FR"/>
        </w:rPr>
        <w:t>Mme MAILLARD Élise,</w:t>
      </w:r>
    </w:p>
    <w:p w14:paraId="763F42FF" w14:textId="77777777" w:rsidR="0007769F" w:rsidRDefault="00E10378" w:rsidP="006A6123">
      <w:pPr>
        <w:pStyle w:val="Sansinterligne"/>
        <w:ind w:left="708"/>
        <w:jc w:val="both"/>
        <w:rPr>
          <w:rFonts w:ascii="Times New Roman" w:hAnsi="Times New Roman" w:cs="Times New Roman"/>
          <w:sz w:val="24"/>
          <w:szCs w:val="24"/>
          <w:lang w:eastAsia="fr-FR"/>
        </w:rPr>
      </w:pPr>
      <w:r w:rsidRPr="004B5E8F">
        <w:rPr>
          <w:rFonts w:ascii="Times New Roman" w:hAnsi="Times New Roman" w:cs="Times New Roman"/>
          <w:sz w:val="24"/>
          <w:szCs w:val="24"/>
          <w:lang w:eastAsia="fr-FR"/>
        </w:rPr>
        <w:t>Mme DUPUIS Edwige,</w:t>
      </w:r>
    </w:p>
    <w:p w14:paraId="58500156" w14:textId="135D5325" w:rsidR="0007769F" w:rsidRDefault="00E10378" w:rsidP="006A6123">
      <w:pPr>
        <w:pStyle w:val="Sansinterligne"/>
        <w:ind w:left="708"/>
        <w:jc w:val="both"/>
        <w:rPr>
          <w:rFonts w:ascii="Times New Roman" w:hAnsi="Times New Roman" w:cs="Times New Roman"/>
          <w:sz w:val="24"/>
          <w:szCs w:val="24"/>
          <w:lang w:eastAsia="fr-FR"/>
        </w:rPr>
      </w:pPr>
      <w:r w:rsidRPr="004B5E8F">
        <w:rPr>
          <w:rFonts w:ascii="Times New Roman" w:hAnsi="Times New Roman" w:cs="Times New Roman"/>
          <w:sz w:val="24"/>
          <w:szCs w:val="24"/>
          <w:lang w:eastAsia="fr-FR"/>
        </w:rPr>
        <w:t>Mme RISCHMANN Catherine</w:t>
      </w:r>
      <w:r w:rsidR="00BA36B2">
        <w:rPr>
          <w:rFonts w:ascii="Times New Roman" w:hAnsi="Times New Roman" w:cs="Times New Roman"/>
          <w:sz w:val="24"/>
          <w:szCs w:val="24"/>
          <w:lang w:eastAsia="fr-FR"/>
        </w:rPr>
        <w:t>,</w:t>
      </w:r>
    </w:p>
    <w:p w14:paraId="6C0E08E9" w14:textId="77777777" w:rsidR="0007769F" w:rsidRDefault="00E10378" w:rsidP="006A6123">
      <w:pPr>
        <w:pStyle w:val="Sansinterligne"/>
        <w:ind w:left="708"/>
        <w:jc w:val="both"/>
        <w:rPr>
          <w:rFonts w:ascii="Times New Roman" w:hAnsi="Times New Roman" w:cs="Times New Roman"/>
          <w:sz w:val="24"/>
          <w:szCs w:val="24"/>
          <w:lang w:eastAsia="fr-FR"/>
        </w:rPr>
      </w:pPr>
      <w:r w:rsidRPr="004B5E8F">
        <w:rPr>
          <w:rFonts w:ascii="Times New Roman" w:hAnsi="Times New Roman" w:cs="Times New Roman"/>
          <w:sz w:val="24"/>
          <w:szCs w:val="24"/>
          <w:lang w:eastAsia="fr-FR"/>
        </w:rPr>
        <w:t>M. GUILLIN Olivier,</w:t>
      </w:r>
    </w:p>
    <w:p w14:paraId="4152169E" w14:textId="065957E0" w:rsidR="0007769F" w:rsidRDefault="00E10378" w:rsidP="006A6123">
      <w:pPr>
        <w:pStyle w:val="Sansinterligne"/>
        <w:ind w:left="708"/>
        <w:jc w:val="both"/>
        <w:rPr>
          <w:rFonts w:ascii="Times New Roman" w:hAnsi="Times New Roman" w:cs="Times New Roman"/>
          <w:sz w:val="24"/>
          <w:szCs w:val="24"/>
          <w:lang w:eastAsia="fr-FR"/>
        </w:rPr>
      </w:pPr>
      <w:r w:rsidRPr="004B5E8F">
        <w:rPr>
          <w:rFonts w:ascii="Times New Roman" w:hAnsi="Times New Roman" w:cs="Times New Roman"/>
          <w:sz w:val="24"/>
          <w:szCs w:val="24"/>
          <w:lang w:eastAsia="fr-FR"/>
        </w:rPr>
        <w:t xml:space="preserve">M. RENAULT Pascal, </w:t>
      </w:r>
    </w:p>
    <w:p w14:paraId="33272F0A" w14:textId="77777777" w:rsidR="0007769F" w:rsidRDefault="00E10378" w:rsidP="006A6123">
      <w:pPr>
        <w:pStyle w:val="Sansinterligne"/>
        <w:ind w:left="708"/>
        <w:jc w:val="both"/>
        <w:rPr>
          <w:rFonts w:ascii="Times New Roman" w:hAnsi="Times New Roman" w:cs="Times New Roman"/>
          <w:sz w:val="24"/>
          <w:szCs w:val="24"/>
          <w:lang w:eastAsia="fr-FR"/>
        </w:rPr>
      </w:pPr>
      <w:r w:rsidRPr="004B5E8F">
        <w:rPr>
          <w:rFonts w:ascii="Times New Roman" w:hAnsi="Times New Roman" w:cs="Times New Roman"/>
          <w:sz w:val="24"/>
          <w:szCs w:val="24"/>
          <w:lang w:eastAsia="fr-FR"/>
        </w:rPr>
        <w:t>Mme VAUTIER Isabelle,</w:t>
      </w:r>
    </w:p>
    <w:p w14:paraId="36C71871" w14:textId="2C8CDD4E" w:rsidR="00E10378" w:rsidRDefault="00E10378" w:rsidP="006A6123">
      <w:pPr>
        <w:pStyle w:val="Sansinterligne"/>
        <w:ind w:left="708"/>
        <w:jc w:val="both"/>
        <w:rPr>
          <w:rFonts w:ascii="Times New Roman" w:hAnsi="Times New Roman" w:cs="Times New Roman"/>
          <w:sz w:val="24"/>
          <w:szCs w:val="24"/>
          <w:lang w:eastAsia="fr-FR"/>
        </w:rPr>
      </w:pPr>
      <w:r w:rsidRPr="004B5E8F">
        <w:rPr>
          <w:rFonts w:ascii="Times New Roman" w:hAnsi="Times New Roman" w:cs="Times New Roman"/>
          <w:sz w:val="24"/>
          <w:szCs w:val="24"/>
          <w:lang w:eastAsia="fr-FR"/>
        </w:rPr>
        <w:t>M. THIRARD Jean-Jacques</w:t>
      </w:r>
    </w:p>
    <w:p w14:paraId="09B4DED1" w14:textId="77777777" w:rsidR="006A6123" w:rsidRDefault="006A6123" w:rsidP="006A6123">
      <w:pPr>
        <w:pStyle w:val="Sansinterligne"/>
        <w:ind w:left="708"/>
        <w:jc w:val="both"/>
        <w:rPr>
          <w:rFonts w:ascii="Times New Roman" w:hAnsi="Times New Roman" w:cs="Times New Roman"/>
          <w:sz w:val="24"/>
          <w:szCs w:val="24"/>
          <w:lang w:eastAsia="fr-FR"/>
        </w:rPr>
      </w:pPr>
    </w:p>
    <w:p w14:paraId="42EBAA1C" w14:textId="17C4FE0D" w:rsidR="006A6123" w:rsidRPr="004B5E8F" w:rsidRDefault="006A6123" w:rsidP="006A6123">
      <w:pPr>
        <w:pStyle w:val="Sansinterligne"/>
        <w:ind w:left="708"/>
        <w:jc w:val="both"/>
        <w:rPr>
          <w:rFonts w:ascii="Times New Roman" w:hAnsi="Times New Roman" w:cs="Times New Roman"/>
          <w:sz w:val="24"/>
          <w:szCs w:val="24"/>
          <w:lang w:eastAsia="fr-FR"/>
        </w:rPr>
      </w:pPr>
      <w:r>
        <w:rPr>
          <w:rFonts w:ascii="Times New Roman" w:hAnsi="Times New Roman" w:cs="Times New Roman"/>
          <w:sz w:val="24"/>
          <w:szCs w:val="24"/>
          <w:lang w:eastAsia="fr-FR"/>
        </w:rPr>
        <w:t>Formant la majorité des membres en exercice.</w:t>
      </w:r>
    </w:p>
    <w:p w14:paraId="481E00D9" w14:textId="77777777" w:rsidR="00E10378" w:rsidRPr="004B5E8F" w:rsidRDefault="00E10378" w:rsidP="00E10378">
      <w:pPr>
        <w:pStyle w:val="Sansinterligne"/>
        <w:jc w:val="both"/>
        <w:rPr>
          <w:rFonts w:ascii="Times New Roman" w:hAnsi="Times New Roman" w:cs="Times New Roman"/>
          <w:sz w:val="24"/>
          <w:szCs w:val="24"/>
          <w:u w:val="single"/>
          <w:lang w:eastAsia="fr-FR"/>
        </w:rPr>
      </w:pPr>
    </w:p>
    <w:p w14:paraId="4ECEF0FF" w14:textId="63531BAB" w:rsidR="00E10378" w:rsidRPr="00BA36B2" w:rsidRDefault="0007769F" w:rsidP="006A6123">
      <w:pPr>
        <w:pStyle w:val="Sansinterligne"/>
        <w:ind w:firstLine="708"/>
        <w:jc w:val="both"/>
        <w:rPr>
          <w:rFonts w:ascii="Times New Roman" w:hAnsi="Times New Roman" w:cs="Times New Roman"/>
          <w:b/>
          <w:bCs/>
          <w:sz w:val="24"/>
          <w:szCs w:val="24"/>
          <w:lang w:eastAsia="fr-FR"/>
        </w:rPr>
      </w:pPr>
      <w:r w:rsidRPr="00BA36B2">
        <w:rPr>
          <w:rFonts w:ascii="Times New Roman" w:hAnsi="Times New Roman" w:cs="Times New Roman"/>
          <w:b/>
          <w:bCs/>
          <w:sz w:val="24"/>
          <w:szCs w:val="24"/>
          <w:u w:val="single"/>
          <w:lang w:eastAsia="fr-FR"/>
        </w:rPr>
        <w:t>Membres</w:t>
      </w:r>
      <w:r w:rsidR="00E10378" w:rsidRPr="00BA36B2">
        <w:rPr>
          <w:rFonts w:ascii="Times New Roman" w:hAnsi="Times New Roman" w:cs="Times New Roman"/>
          <w:b/>
          <w:bCs/>
          <w:sz w:val="24"/>
          <w:szCs w:val="24"/>
          <w:u w:val="single"/>
          <w:lang w:eastAsia="fr-FR"/>
        </w:rPr>
        <w:t xml:space="preserve"> absent</w:t>
      </w:r>
      <w:r w:rsidR="00E10378" w:rsidRPr="00BA36B2">
        <w:rPr>
          <w:rFonts w:ascii="Times New Roman" w:hAnsi="Times New Roman" w:cs="Times New Roman"/>
          <w:b/>
          <w:bCs/>
          <w:sz w:val="24"/>
          <w:szCs w:val="24"/>
          <w:u w:val="single"/>
          <w:lang w:eastAsia="fr-FR"/>
        </w:rPr>
        <w:t>s</w:t>
      </w:r>
      <w:r w:rsidR="00E10378" w:rsidRPr="00BA36B2">
        <w:rPr>
          <w:rFonts w:ascii="Times New Roman" w:hAnsi="Times New Roman" w:cs="Times New Roman"/>
          <w:b/>
          <w:bCs/>
          <w:sz w:val="24"/>
          <w:szCs w:val="24"/>
          <w:lang w:eastAsia="fr-FR"/>
        </w:rPr>
        <w:t> :</w:t>
      </w:r>
    </w:p>
    <w:p w14:paraId="348A231A" w14:textId="2DBBEB06" w:rsidR="0007769F" w:rsidRDefault="0007769F" w:rsidP="006A6123">
      <w:pPr>
        <w:pStyle w:val="Sansinterligne"/>
        <w:ind w:firstLine="708"/>
        <w:jc w:val="both"/>
        <w:rPr>
          <w:rFonts w:ascii="Times New Roman" w:hAnsi="Times New Roman" w:cs="Times New Roman"/>
          <w:sz w:val="24"/>
          <w:szCs w:val="24"/>
          <w:lang w:eastAsia="fr-FR"/>
        </w:rPr>
      </w:pPr>
      <w:r>
        <w:rPr>
          <w:rFonts w:ascii="Times New Roman" w:hAnsi="Times New Roman" w:cs="Times New Roman"/>
          <w:sz w:val="24"/>
          <w:szCs w:val="24"/>
          <w:lang w:eastAsia="fr-FR"/>
        </w:rPr>
        <w:t>Néant</w:t>
      </w:r>
    </w:p>
    <w:p w14:paraId="1D34173B" w14:textId="77777777" w:rsidR="0007769F" w:rsidRPr="004B5E8F" w:rsidRDefault="0007769F" w:rsidP="006A6123">
      <w:pPr>
        <w:pStyle w:val="Sansinterligne"/>
        <w:ind w:firstLine="708"/>
        <w:jc w:val="both"/>
        <w:rPr>
          <w:rFonts w:ascii="Times New Roman" w:hAnsi="Times New Roman" w:cs="Times New Roman"/>
          <w:sz w:val="24"/>
          <w:szCs w:val="24"/>
          <w:lang w:eastAsia="fr-FR"/>
        </w:rPr>
      </w:pPr>
    </w:p>
    <w:p w14:paraId="44F3055F" w14:textId="1B3DE0CF" w:rsidR="00A96A2B" w:rsidRPr="0007769F" w:rsidRDefault="00A96A2B" w:rsidP="006A6123">
      <w:pPr>
        <w:pStyle w:val="Sansinterligne"/>
        <w:ind w:firstLine="708"/>
        <w:jc w:val="both"/>
        <w:rPr>
          <w:rFonts w:ascii="Times New Roman" w:hAnsi="Times New Roman" w:cs="Times New Roman"/>
          <w:b/>
          <w:bCs/>
          <w:sz w:val="24"/>
          <w:szCs w:val="24"/>
          <w:u w:val="single"/>
          <w:lang w:eastAsia="fr-FR"/>
        </w:rPr>
      </w:pPr>
      <w:r w:rsidRPr="0007769F">
        <w:rPr>
          <w:rFonts w:ascii="Times New Roman" w:hAnsi="Times New Roman" w:cs="Times New Roman"/>
          <w:b/>
          <w:bCs/>
          <w:sz w:val="24"/>
          <w:szCs w:val="24"/>
          <w:u w:val="single"/>
          <w:lang w:eastAsia="fr-FR"/>
        </w:rPr>
        <w:t>Désignation du secrétaire de séance :</w:t>
      </w:r>
    </w:p>
    <w:p w14:paraId="0B802177" w14:textId="71C46731" w:rsidR="00A96A2B" w:rsidRPr="004B5E8F" w:rsidRDefault="00A96A2B" w:rsidP="006A6123">
      <w:pPr>
        <w:pStyle w:val="Sansinterligne"/>
        <w:ind w:firstLine="708"/>
        <w:jc w:val="both"/>
        <w:rPr>
          <w:rFonts w:ascii="Times New Roman" w:hAnsi="Times New Roman" w:cs="Times New Roman"/>
          <w:sz w:val="24"/>
          <w:szCs w:val="24"/>
          <w:lang w:eastAsia="fr-FR"/>
        </w:rPr>
      </w:pPr>
      <w:r w:rsidRPr="004B5E8F">
        <w:rPr>
          <w:rFonts w:ascii="Times New Roman" w:hAnsi="Times New Roman" w:cs="Times New Roman"/>
          <w:sz w:val="24"/>
          <w:szCs w:val="24"/>
          <w:lang w:eastAsia="fr-FR"/>
        </w:rPr>
        <w:t>Mme Marie-Pierre MILLERAND est désignée secrétaire de séance.</w:t>
      </w:r>
    </w:p>
    <w:p w14:paraId="7DFEA317" w14:textId="77777777" w:rsidR="00A96A2B" w:rsidRPr="004B5E8F" w:rsidRDefault="00A96A2B" w:rsidP="00E10378">
      <w:pPr>
        <w:pStyle w:val="Sansinterligne"/>
        <w:jc w:val="both"/>
        <w:rPr>
          <w:rFonts w:ascii="Times New Roman" w:hAnsi="Times New Roman" w:cs="Times New Roman"/>
          <w:sz w:val="24"/>
          <w:szCs w:val="24"/>
          <w:lang w:eastAsia="fr-FR"/>
        </w:rPr>
      </w:pPr>
    </w:p>
    <w:p w14:paraId="65532A98" w14:textId="059B9D2A" w:rsidR="00E10378" w:rsidRDefault="0007769F" w:rsidP="006A6123">
      <w:pPr>
        <w:pStyle w:val="Sansinterligne"/>
        <w:ind w:firstLine="708"/>
        <w:jc w:val="both"/>
        <w:rPr>
          <w:rFonts w:ascii="Times New Roman" w:hAnsi="Times New Roman" w:cs="Times New Roman"/>
          <w:b/>
          <w:bCs/>
          <w:sz w:val="24"/>
          <w:szCs w:val="24"/>
          <w:u w:val="single"/>
          <w:lang w:eastAsia="fr-FR"/>
        </w:rPr>
      </w:pPr>
      <w:r w:rsidRPr="0007769F">
        <w:rPr>
          <w:rFonts w:ascii="Times New Roman" w:hAnsi="Times New Roman" w:cs="Times New Roman"/>
          <w:b/>
          <w:bCs/>
          <w:sz w:val="24"/>
          <w:szCs w:val="24"/>
          <w:u w:val="single"/>
          <w:lang w:eastAsia="fr-FR"/>
        </w:rPr>
        <w:t>Approbation du P</w:t>
      </w:r>
      <w:r w:rsidR="00E10378" w:rsidRPr="0007769F">
        <w:rPr>
          <w:rFonts w:ascii="Times New Roman" w:hAnsi="Times New Roman" w:cs="Times New Roman"/>
          <w:b/>
          <w:bCs/>
          <w:sz w:val="24"/>
          <w:szCs w:val="24"/>
          <w:u w:val="single"/>
          <w:lang w:eastAsia="fr-FR"/>
        </w:rPr>
        <w:t xml:space="preserve">rocès-verbal </w:t>
      </w:r>
      <w:r w:rsidRPr="0007769F">
        <w:rPr>
          <w:rFonts w:ascii="Times New Roman" w:hAnsi="Times New Roman" w:cs="Times New Roman"/>
          <w:b/>
          <w:bCs/>
          <w:sz w:val="24"/>
          <w:szCs w:val="24"/>
          <w:u w:val="single"/>
          <w:lang w:eastAsia="fr-FR"/>
        </w:rPr>
        <w:t xml:space="preserve">du </w:t>
      </w:r>
      <w:r w:rsidR="00BA36B2">
        <w:rPr>
          <w:rFonts w:ascii="Times New Roman" w:hAnsi="Times New Roman" w:cs="Times New Roman"/>
          <w:b/>
          <w:bCs/>
          <w:sz w:val="24"/>
          <w:szCs w:val="24"/>
          <w:u w:val="single"/>
          <w:lang w:eastAsia="fr-FR"/>
        </w:rPr>
        <w:t>C</w:t>
      </w:r>
      <w:r w:rsidRPr="0007769F">
        <w:rPr>
          <w:rFonts w:ascii="Times New Roman" w:hAnsi="Times New Roman" w:cs="Times New Roman"/>
          <w:b/>
          <w:bCs/>
          <w:sz w:val="24"/>
          <w:szCs w:val="24"/>
          <w:u w:val="single"/>
          <w:lang w:eastAsia="fr-FR"/>
        </w:rPr>
        <w:t xml:space="preserve">onseil municipal </w:t>
      </w:r>
      <w:r w:rsidR="00E10378" w:rsidRPr="0007769F">
        <w:rPr>
          <w:rFonts w:ascii="Times New Roman" w:hAnsi="Times New Roman" w:cs="Times New Roman"/>
          <w:b/>
          <w:bCs/>
          <w:sz w:val="24"/>
          <w:szCs w:val="24"/>
          <w:u w:val="single"/>
          <w:lang w:eastAsia="fr-FR"/>
        </w:rPr>
        <w:t>de la précédente réunion</w:t>
      </w:r>
    </w:p>
    <w:p w14:paraId="054300E3" w14:textId="7685A4E8" w:rsidR="0007769F" w:rsidRDefault="0007769F" w:rsidP="006A6123">
      <w:pPr>
        <w:pStyle w:val="Sansinterligne"/>
        <w:ind w:firstLine="708"/>
        <w:jc w:val="both"/>
        <w:rPr>
          <w:rFonts w:ascii="Times New Roman" w:hAnsi="Times New Roman" w:cs="Times New Roman"/>
          <w:b/>
          <w:bCs/>
          <w:sz w:val="24"/>
          <w:szCs w:val="24"/>
          <w:u w:val="single"/>
          <w:lang w:eastAsia="fr-FR"/>
        </w:rPr>
      </w:pPr>
    </w:p>
    <w:p w14:paraId="00144B13" w14:textId="2590D5DF" w:rsidR="0007769F" w:rsidRDefault="0007769F" w:rsidP="006A6123">
      <w:pPr>
        <w:pStyle w:val="Sansinterligne"/>
        <w:ind w:firstLine="708"/>
        <w:jc w:val="both"/>
        <w:rPr>
          <w:rFonts w:ascii="Times New Roman" w:hAnsi="Times New Roman" w:cs="Times New Roman"/>
          <w:b/>
          <w:bCs/>
          <w:sz w:val="24"/>
          <w:szCs w:val="24"/>
          <w:u w:val="single"/>
          <w:lang w:eastAsia="fr-FR"/>
        </w:rPr>
      </w:pPr>
    </w:p>
    <w:p w14:paraId="406987CE" w14:textId="2B8BCF5E" w:rsidR="0007769F" w:rsidRDefault="0007769F" w:rsidP="006A6123">
      <w:pPr>
        <w:pStyle w:val="Sansinterligne"/>
        <w:ind w:firstLine="708"/>
        <w:jc w:val="both"/>
        <w:rPr>
          <w:rFonts w:ascii="Times New Roman" w:hAnsi="Times New Roman" w:cs="Times New Roman"/>
          <w:b/>
          <w:bCs/>
          <w:sz w:val="24"/>
          <w:szCs w:val="24"/>
          <w:u w:val="single"/>
          <w:lang w:eastAsia="fr-FR"/>
        </w:rPr>
      </w:pPr>
    </w:p>
    <w:p w14:paraId="2D9F0159" w14:textId="48036FA6" w:rsidR="0007769F" w:rsidRDefault="0007769F" w:rsidP="006A6123">
      <w:pPr>
        <w:pStyle w:val="Sansinterligne"/>
        <w:ind w:firstLine="708"/>
        <w:jc w:val="both"/>
        <w:rPr>
          <w:rFonts w:ascii="Times New Roman" w:hAnsi="Times New Roman" w:cs="Times New Roman"/>
          <w:b/>
          <w:bCs/>
          <w:sz w:val="24"/>
          <w:szCs w:val="24"/>
          <w:u w:val="single"/>
          <w:lang w:eastAsia="fr-FR"/>
        </w:rPr>
      </w:pPr>
    </w:p>
    <w:p w14:paraId="46DF159C" w14:textId="774CE77F" w:rsidR="0007769F" w:rsidRDefault="0007769F" w:rsidP="006A6123">
      <w:pPr>
        <w:pStyle w:val="Sansinterligne"/>
        <w:ind w:firstLine="708"/>
        <w:jc w:val="both"/>
        <w:rPr>
          <w:rFonts w:ascii="Times New Roman" w:hAnsi="Times New Roman" w:cs="Times New Roman"/>
          <w:b/>
          <w:bCs/>
          <w:sz w:val="24"/>
          <w:szCs w:val="24"/>
          <w:u w:val="single"/>
          <w:lang w:eastAsia="fr-FR"/>
        </w:rPr>
      </w:pPr>
    </w:p>
    <w:p w14:paraId="5C59ED91" w14:textId="00FBCC64" w:rsidR="0007769F" w:rsidRDefault="0007769F" w:rsidP="006A6123">
      <w:pPr>
        <w:pStyle w:val="Sansinterligne"/>
        <w:ind w:firstLine="708"/>
        <w:jc w:val="both"/>
        <w:rPr>
          <w:rFonts w:ascii="Times New Roman" w:hAnsi="Times New Roman" w:cs="Times New Roman"/>
          <w:b/>
          <w:bCs/>
          <w:sz w:val="24"/>
          <w:szCs w:val="24"/>
          <w:u w:val="single"/>
          <w:lang w:eastAsia="fr-FR"/>
        </w:rPr>
      </w:pPr>
    </w:p>
    <w:p w14:paraId="56DCBD57" w14:textId="6D58A877" w:rsidR="0007769F" w:rsidRDefault="0007769F" w:rsidP="006A6123">
      <w:pPr>
        <w:pStyle w:val="Sansinterligne"/>
        <w:ind w:firstLine="708"/>
        <w:jc w:val="both"/>
        <w:rPr>
          <w:rFonts w:ascii="Times New Roman" w:hAnsi="Times New Roman" w:cs="Times New Roman"/>
          <w:b/>
          <w:bCs/>
          <w:sz w:val="24"/>
          <w:szCs w:val="24"/>
          <w:u w:val="single"/>
          <w:lang w:eastAsia="fr-FR"/>
        </w:rPr>
      </w:pPr>
    </w:p>
    <w:p w14:paraId="7D43DE2E" w14:textId="2FAF7BC7" w:rsidR="0007769F" w:rsidRDefault="0007769F" w:rsidP="006A6123">
      <w:pPr>
        <w:pStyle w:val="Sansinterligne"/>
        <w:ind w:firstLine="708"/>
        <w:jc w:val="both"/>
        <w:rPr>
          <w:rFonts w:ascii="Times New Roman" w:hAnsi="Times New Roman" w:cs="Times New Roman"/>
          <w:b/>
          <w:bCs/>
          <w:sz w:val="24"/>
          <w:szCs w:val="24"/>
          <w:u w:val="single"/>
          <w:lang w:eastAsia="fr-FR"/>
        </w:rPr>
      </w:pPr>
    </w:p>
    <w:p w14:paraId="7A2C5EE0" w14:textId="1340B28F" w:rsidR="0007769F" w:rsidRDefault="0007769F" w:rsidP="006A6123">
      <w:pPr>
        <w:pStyle w:val="Sansinterligne"/>
        <w:ind w:firstLine="708"/>
        <w:jc w:val="both"/>
        <w:rPr>
          <w:rFonts w:ascii="Times New Roman" w:hAnsi="Times New Roman" w:cs="Times New Roman"/>
          <w:b/>
          <w:bCs/>
          <w:sz w:val="24"/>
          <w:szCs w:val="24"/>
          <w:u w:val="single"/>
          <w:lang w:eastAsia="fr-FR"/>
        </w:rPr>
      </w:pPr>
    </w:p>
    <w:p w14:paraId="340EE31A" w14:textId="3A2B3D67" w:rsidR="0007769F" w:rsidRDefault="0007769F" w:rsidP="006A6123">
      <w:pPr>
        <w:pStyle w:val="Sansinterligne"/>
        <w:ind w:firstLine="708"/>
        <w:jc w:val="both"/>
        <w:rPr>
          <w:rFonts w:ascii="Times New Roman" w:hAnsi="Times New Roman" w:cs="Times New Roman"/>
          <w:b/>
          <w:bCs/>
          <w:sz w:val="24"/>
          <w:szCs w:val="24"/>
          <w:u w:val="single"/>
          <w:lang w:eastAsia="fr-FR"/>
        </w:rPr>
      </w:pPr>
    </w:p>
    <w:p w14:paraId="27DF73E8" w14:textId="426E5CCE" w:rsidR="0007769F" w:rsidRDefault="0007769F" w:rsidP="006A6123">
      <w:pPr>
        <w:pStyle w:val="Sansinterligne"/>
        <w:ind w:firstLine="708"/>
        <w:jc w:val="both"/>
        <w:rPr>
          <w:rFonts w:ascii="Times New Roman" w:hAnsi="Times New Roman" w:cs="Times New Roman"/>
          <w:b/>
          <w:bCs/>
          <w:sz w:val="24"/>
          <w:szCs w:val="24"/>
          <w:u w:val="single"/>
          <w:lang w:eastAsia="fr-FR"/>
        </w:rPr>
      </w:pPr>
    </w:p>
    <w:p w14:paraId="1EEB164B" w14:textId="3BC2EB5A" w:rsidR="0007769F" w:rsidRDefault="0007769F" w:rsidP="006A6123">
      <w:pPr>
        <w:pStyle w:val="Sansinterligne"/>
        <w:ind w:firstLine="708"/>
        <w:jc w:val="both"/>
        <w:rPr>
          <w:rFonts w:ascii="Times New Roman" w:hAnsi="Times New Roman" w:cs="Times New Roman"/>
          <w:b/>
          <w:bCs/>
          <w:sz w:val="24"/>
          <w:szCs w:val="24"/>
          <w:u w:val="single"/>
          <w:lang w:eastAsia="fr-FR"/>
        </w:rPr>
      </w:pPr>
    </w:p>
    <w:p w14:paraId="3FCBA6B3" w14:textId="02C6F40D" w:rsidR="0007769F" w:rsidRDefault="0007769F" w:rsidP="006A6123">
      <w:pPr>
        <w:pStyle w:val="Sansinterligne"/>
        <w:ind w:firstLine="708"/>
        <w:jc w:val="both"/>
        <w:rPr>
          <w:rFonts w:ascii="Times New Roman" w:hAnsi="Times New Roman" w:cs="Times New Roman"/>
          <w:b/>
          <w:bCs/>
          <w:sz w:val="24"/>
          <w:szCs w:val="24"/>
          <w:u w:val="single"/>
          <w:lang w:eastAsia="fr-FR"/>
        </w:rPr>
      </w:pPr>
    </w:p>
    <w:p w14:paraId="258D5417" w14:textId="39DFC722" w:rsidR="0007769F" w:rsidRDefault="0007769F" w:rsidP="006A6123">
      <w:pPr>
        <w:pStyle w:val="Sansinterligne"/>
        <w:ind w:firstLine="708"/>
        <w:jc w:val="both"/>
        <w:rPr>
          <w:rFonts w:ascii="Times New Roman" w:hAnsi="Times New Roman" w:cs="Times New Roman"/>
          <w:b/>
          <w:bCs/>
          <w:sz w:val="24"/>
          <w:szCs w:val="24"/>
          <w:u w:val="single"/>
          <w:lang w:eastAsia="fr-FR"/>
        </w:rPr>
      </w:pPr>
    </w:p>
    <w:p w14:paraId="1CB792B3" w14:textId="6E54BC9C" w:rsidR="00A96A2B" w:rsidRPr="00A96A2B" w:rsidRDefault="00A96A2B" w:rsidP="00A96A2B">
      <w:pPr>
        <w:pStyle w:val="Sansinterligne"/>
        <w:jc w:val="center"/>
        <w:rPr>
          <w:b/>
          <w:bCs/>
          <w:sz w:val="32"/>
          <w:szCs w:val="32"/>
          <w:lang w:eastAsia="fr-FR"/>
        </w:rPr>
      </w:pPr>
      <w:r w:rsidRPr="00A96A2B">
        <w:rPr>
          <w:b/>
          <w:bCs/>
          <w:sz w:val="32"/>
          <w:szCs w:val="32"/>
          <w:lang w:eastAsia="fr-FR"/>
        </w:rPr>
        <w:lastRenderedPageBreak/>
        <w:t xml:space="preserve">Le Conseil Municipal </w:t>
      </w:r>
    </w:p>
    <w:p w14:paraId="43D4AC5A" w14:textId="28C033B3" w:rsidR="00A96A2B" w:rsidRPr="00A96A2B" w:rsidRDefault="00CC64A2" w:rsidP="00A96A2B">
      <w:pPr>
        <w:pStyle w:val="Sansinterligne"/>
        <w:jc w:val="center"/>
        <w:rPr>
          <w:b/>
          <w:bCs/>
          <w:sz w:val="32"/>
          <w:szCs w:val="32"/>
          <w:lang w:eastAsia="fr-FR"/>
        </w:rPr>
      </w:pPr>
      <w:r>
        <w:rPr>
          <w:b/>
          <w:bCs/>
          <w:sz w:val="32"/>
          <w:szCs w:val="32"/>
          <w:lang w:eastAsia="fr-FR"/>
        </w:rPr>
        <w:t>A</w:t>
      </w:r>
      <w:r w:rsidR="00A96A2B" w:rsidRPr="00A96A2B">
        <w:rPr>
          <w:b/>
          <w:bCs/>
          <w:sz w:val="32"/>
          <w:szCs w:val="32"/>
          <w:lang w:eastAsia="fr-FR"/>
        </w:rPr>
        <w:t xml:space="preserve"> décidé </w:t>
      </w:r>
    </w:p>
    <w:p w14:paraId="42960407" w14:textId="77777777" w:rsidR="00E10378" w:rsidRPr="00E10378" w:rsidRDefault="00E10378" w:rsidP="00E10378">
      <w:pPr>
        <w:pStyle w:val="Sansinterligne"/>
        <w:jc w:val="both"/>
        <w:rPr>
          <w:sz w:val="28"/>
          <w:szCs w:val="28"/>
          <w:lang w:eastAsia="fr-FR"/>
        </w:rPr>
      </w:pPr>
      <w:r w:rsidRPr="00E10378">
        <w:rPr>
          <w:sz w:val="28"/>
          <w:szCs w:val="28"/>
          <w:lang w:eastAsia="fr-FR"/>
        </w:rPr>
        <w:t> </w:t>
      </w:r>
    </w:p>
    <w:p w14:paraId="10254F39" w14:textId="31D33F1D" w:rsidR="00E10378" w:rsidRPr="00E10378" w:rsidRDefault="00E10378" w:rsidP="006A6123">
      <w:pPr>
        <w:pStyle w:val="Sansinterligne"/>
        <w:ind w:left="708"/>
        <w:jc w:val="both"/>
        <w:rPr>
          <w:sz w:val="28"/>
          <w:szCs w:val="28"/>
          <w:u w:val="single"/>
          <w:lang w:eastAsia="fr-FR"/>
        </w:rPr>
      </w:pPr>
      <w:r w:rsidRPr="00E10378">
        <w:rPr>
          <w:b/>
          <w:bCs/>
          <w:sz w:val="28"/>
          <w:szCs w:val="28"/>
          <w:u w:val="single"/>
          <w:lang w:eastAsia="fr-FR"/>
        </w:rPr>
        <w:t xml:space="preserve">D </w:t>
      </w:r>
      <w:r w:rsidR="00A96A2B">
        <w:rPr>
          <w:b/>
          <w:bCs/>
          <w:sz w:val="28"/>
          <w:szCs w:val="28"/>
          <w:u w:val="single"/>
          <w:lang w:eastAsia="fr-FR"/>
        </w:rPr>
        <w:t>01/02-21</w:t>
      </w:r>
      <w:r w:rsidRPr="00E10378">
        <w:rPr>
          <w:b/>
          <w:bCs/>
          <w:sz w:val="28"/>
          <w:szCs w:val="28"/>
          <w:u w:val="single"/>
          <w:lang w:eastAsia="fr-FR"/>
        </w:rPr>
        <w:t xml:space="preserve"> </w:t>
      </w:r>
      <w:r w:rsidR="00A96A2B">
        <w:rPr>
          <w:b/>
          <w:bCs/>
          <w:sz w:val="28"/>
          <w:szCs w:val="28"/>
          <w:u w:val="single"/>
          <w:lang w:eastAsia="fr-FR"/>
        </w:rPr>
        <w:t>Inscription d’un chemin rural au PDIPR Plan Départemental des Itinéraires de Promenades et de Randonnées</w:t>
      </w:r>
    </w:p>
    <w:p w14:paraId="2122CADE" w14:textId="6A5E14D4" w:rsidR="00A96A2B" w:rsidRPr="006A6123" w:rsidRDefault="006A6123" w:rsidP="006A6123">
      <w:pPr>
        <w:pStyle w:val="Paragraphedeliste"/>
        <w:numPr>
          <w:ilvl w:val="0"/>
          <w:numId w:val="3"/>
        </w:num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d</w:t>
      </w:r>
      <w:r w:rsidR="00A96A2B" w:rsidRPr="006A6123">
        <w:rPr>
          <w:rFonts w:ascii="Times New Roman" w:eastAsia="Times New Roman" w:hAnsi="Times New Roman" w:cs="Times New Roman"/>
          <w:sz w:val="24"/>
        </w:rPr>
        <w:t>’a</w:t>
      </w:r>
      <w:r w:rsidR="00A96A2B" w:rsidRPr="006A6123">
        <w:rPr>
          <w:rFonts w:ascii="Times New Roman" w:eastAsia="Times New Roman" w:hAnsi="Times New Roman" w:cs="Times New Roman"/>
          <w:sz w:val="24"/>
        </w:rPr>
        <w:t>ccepte</w:t>
      </w:r>
      <w:r w:rsidR="00A96A2B" w:rsidRPr="006A6123">
        <w:rPr>
          <w:rFonts w:ascii="Times New Roman" w:eastAsia="Times New Roman" w:hAnsi="Times New Roman" w:cs="Times New Roman"/>
          <w:sz w:val="24"/>
        </w:rPr>
        <w:t>r</w:t>
      </w:r>
      <w:proofErr w:type="gramEnd"/>
      <w:r w:rsidR="00A96A2B" w:rsidRPr="006A6123">
        <w:rPr>
          <w:rFonts w:ascii="Times New Roman" w:eastAsia="Times New Roman" w:hAnsi="Times New Roman" w:cs="Times New Roman"/>
          <w:sz w:val="24"/>
        </w:rPr>
        <w:t xml:space="preserve"> l’inscription au Plan Départemental des Itinéraires de Promenade et de Randonnée (PDI</w:t>
      </w:r>
      <w:r w:rsidR="00A96A2B" w:rsidRPr="006A6123">
        <w:rPr>
          <w:rFonts w:ascii="Times New Roman" w:eastAsia="Times New Roman" w:hAnsi="Times New Roman" w:cs="Times New Roman"/>
          <w:sz w:val="24"/>
        </w:rPr>
        <w:t>P</w:t>
      </w:r>
      <w:r w:rsidR="00A96A2B" w:rsidRPr="006A6123">
        <w:rPr>
          <w:rFonts w:ascii="Times New Roman" w:eastAsia="Times New Roman" w:hAnsi="Times New Roman" w:cs="Times New Roman"/>
          <w:sz w:val="24"/>
        </w:rPr>
        <w:t>R), des chemins ruraux suivants, reporté sur la carte ci-annexée :</w:t>
      </w:r>
    </w:p>
    <w:p w14:paraId="4ECD7B3E" w14:textId="77777777" w:rsidR="00A96A2B" w:rsidRDefault="00A96A2B" w:rsidP="00A96A2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tbl>
      <w:tblPr>
        <w:tblStyle w:val="Grilledutableau"/>
        <w:tblW w:w="0" w:type="auto"/>
        <w:tblInd w:w="846" w:type="dxa"/>
        <w:tblLook w:val="04A0" w:firstRow="1" w:lastRow="0" w:firstColumn="1" w:lastColumn="0" w:noHBand="0" w:noVBand="1"/>
      </w:tblPr>
      <w:tblGrid>
        <w:gridCol w:w="4819"/>
        <w:gridCol w:w="1843"/>
        <w:gridCol w:w="1554"/>
      </w:tblGrid>
      <w:tr w:rsidR="00A96A2B" w14:paraId="01F76948" w14:textId="77777777" w:rsidTr="008C1EC6">
        <w:tc>
          <w:tcPr>
            <w:tcW w:w="4819" w:type="dxa"/>
          </w:tcPr>
          <w:p w14:paraId="3BFDD623" w14:textId="77777777" w:rsidR="00A96A2B" w:rsidRDefault="00A96A2B" w:rsidP="008C1EC6">
            <w:pPr>
              <w:rPr>
                <w:rFonts w:ascii="Times New Roman" w:eastAsia="Times New Roman" w:hAnsi="Times New Roman" w:cs="Times New Roman"/>
                <w:sz w:val="24"/>
              </w:rPr>
            </w:pPr>
            <w:r>
              <w:rPr>
                <w:rFonts w:ascii="Times New Roman" w:eastAsia="Times New Roman" w:hAnsi="Times New Roman" w:cs="Times New Roman"/>
                <w:sz w:val="24"/>
              </w:rPr>
              <w:t>Nom ou numéro du CR</w:t>
            </w:r>
          </w:p>
          <w:p w14:paraId="140CC3AD" w14:textId="77777777" w:rsidR="00A96A2B" w:rsidRDefault="00A96A2B" w:rsidP="008C1EC6">
            <w:pPr>
              <w:rPr>
                <w:rFonts w:ascii="Times New Roman" w:eastAsia="Times New Roman" w:hAnsi="Times New Roman" w:cs="Times New Roman"/>
                <w:sz w:val="24"/>
              </w:rPr>
            </w:pPr>
          </w:p>
        </w:tc>
        <w:tc>
          <w:tcPr>
            <w:tcW w:w="1843" w:type="dxa"/>
          </w:tcPr>
          <w:p w14:paraId="48BB77D9" w14:textId="77777777" w:rsidR="00A96A2B" w:rsidRDefault="00A96A2B" w:rsidP="008C1EC6">
            <w:pPr>
              <w:rPr>
                <w:rFonts w:ascii="Times New Roman" w:eastAsia="Times New Roman" w:hAnsi="Times New Roman" w:cs="Times New Roman"/>
                <w:sz w:val="24"/>
              </w:rPr>
            </w:pPr>
            <w:r>
              <w:rPr>
                <w:rFonts w:ascii="Times New Roman" w:eastAsia="Times New Roman" w:hAnsi="Times New Roman" w:cs="Times New Roman"/>
                <w:sz w:val="24"/>
              </w:rPr>
              <w:t>Section cadastrale</w:t>
            </w:r>
          </w:p>
        </w:tc>
        <w:tc>
          <w:tcPr>
            <w:tcW w:w="1554" w:type="dxa"/>
          </w:tcPr>
          <w:p w14:paraId="5AF19BEB" w14:textId="77777777" w:rsidR="00A96A2B" w:rsidRDefault="00A96A2B" w:rsidP="008C1EC6">
            <w:pPr>
              <w:rPr>
                <w:rFonts w:ascii="Times New Roman" w:eastAsia="Times New Roman" w:hAnsi="Times New Roman" w:cs="Times New Roman"/>
                <w:sz w:val="24"/>
              </w:rPr>
            </w:pPr>
            <w:r>
              <w:rPr>
                <w:rFonts w:ascii="Times New Roman" w:eastAsia="Times New Roman" w:hAnsi="Times New Roman" w:cs="Times New Roman"/>
                <w:sz w:val="24"/>
              </w:rPr>
              <w:t>Numéro de parcelle</w:t>
            </w:r>
          </w:p>
        </w:tc>
      </w:tr>
      <w:tr w:rsidR="00A96A2B" w14:paraId="5DBE29A9" w14:textId="77777777" w:rsidTr="008C1EC6">
        <w:tc>
          <w:tcPr>
            <w:tcW w:w="4819" w:type="dxa"/>
          </w:tcPr>
          <w:p w14:paraId="0B8E99A5" w14:textId="77777777" w:rsidR="00A96A2B" w:rsidRDefault="00A96A2B" w:rsidP="008C1EC6">
            <w:pPr>
              <w:rPr>
                <w:rFonts w:ascii="Times New Roman" w:eastAsia="Times New Roman" w:hAnsi="Times New Roman" w:cs="Times New Roman"/>
                <w:sz w:val="24"/>
              </w:rPr>
            </w:pPr>
            <w:r>
              <w:rPr>
                <w:rFonts w:ascii="Times New Roman" w:eastAsia="Times New Roman" w:hAnsi="Times New Roman" w:cs="Times New Roman"/>
                <w:sz w:val="24"/>
              </w:rPr>
              <w:t>Chemin rural N°72 dit de la grande Quai-voie</w:t>
            </w:r>
          </w:p>
          <w:p w14:paraId="78A9020B" w14:textId="77777777" w:rsidR="00A96A2B" w:rsidRDefault="00A96A2B" w:rsidP="008C1EC6">
            <w:pPr>
              <w:rPr>
                <w:rFonts w:ascii="Times New Roman" w:eastAsia="Times New Roman" w:hAnsi="Times New Roman" w:cs="Times New Roman"/>
                <w:sz w:val="24"/>
              </w:rPr>
            </w:pPr>
          </w:p>
        </w:tc>
        <w:tc>
          <w:tcPr>
            <w:tcW w:w="1843" w:type="dxa"/>
          </w:tcPr>
          <w:p w14:paraId="06C04C30" w14:textId="77777777" w:rsidR="00A96A2B" w:rsidRDefault="00A96A2B" w:rsidP="008C1EC6">
            <w:pPr>
              <w:rPr>
                <w:rFonts w:ascii="Times New Roman" w:eastAsia="Times New Roman" w:hAnsi="Times New Roman" w:cs="Times New Roman"/>
                <w:sz w:val="24"/>
              </w:rPr>
            </w:pPr>
          </w:p>
        </w:tc>
        <w:tc>
          <w:tcPr>
            <w:tcW w:w="1554" w:type="dxa"/>
          </w:tcPr>
          <w:p w14:paraId="1A377CDF" w14:textId="77777777" w:rsidR="00A96A2B" w:rsidRDefault="00A96A2B" w:rsidP="008C1EC6">
            <w:pPr>
              <w:rPr>
                <w:rFonts w:ascii="Times New Roman" w:eastAsia="Times New Roman" w:hAnsi="Times New Roman" w:cs="Times New Roman"/>
                <w:sz w:val="24"/>
              </w:rPr>
            </w:pPr>
          </w:p>
        </w:tc>
      </w:tr>
    </w:tbl>
    <w:p w14:paraId="63513081" w14:textId="77777777" w:rsidR="00A96A2B" w:rsidRDefault="00A96A2B" w:rsidP="00A96A2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p w14:paraId="3CBEA539" w14:textId="40FBD872" w:rsidR="00A96A2B" w:rsidRPr="006A6123" w:rsidRDefault="00A96A2B" w:rsidP="006A6123">
      <w:pPr>
        <w:pStyle w:val="Paragraphedeliste"/>
        <w:numPr>
          <w:ilvl w:val="0"/>
          <w:numId w:val="3"/>
        </w:numPr>
        <w:spacing w:after="0" w:line="240" w:lineRule="auto"/>
        <w:jc w:val="both"/>
        <w:rPr>
          <w:rFonts w:ascii="Times New Roman" w:eastAsia="Times New Roman" w:hAnsi="Times New Roman" w:cs="Times New Roman"/>
          <w:sz w:val="24"/>
        </w:rPr>
      </w:pPr>
      <w:r w:rsidRPr="006A6123">
        <w:rPr>
          <w:rFonts w:ascii="Times New Roman" w:eastAsia="Times New Roman" w:hAnsi="Times New Roman" w:cs="Times New Roman"/>
          <w:sz w:val="24"/>
        </w:rPr>
        <w:t xml:space="preserve"> </w:t>
      </w:r>
      <w:proofErr w:type="gramStart"/>
      <w:r w:rsidRPr="006A6123">
        <w:rPr>
          <w:rFonts w:ascii="Times New Roman" w:eastAsia="Times New Roman" w:hAnsi="Times New Roman" w:cs="Times New Roman"/>
          <w:sz w:val="24"/>
        </w:rPr>
        <w:t>de</w:t>
      </w:r>
      <w:proofErr w:type="gramEnd"/>
      <w:r w:rsidRPr="006A6123">
        <w:rPr>
          <w:rFonts w:ascii="Times New Roman" w:eastAsia="Times New Roman" w:hAnsi="Times New Roman" w:cs="Times New Roman"/>
          <w:sz w:val="24"/>
        </w:rPr>
        <w:t xml:space="preserve"> </w:t>
      </w:r>
      <w:r w:rsidRPr="006A6123">
        <w:rPr>
          <w:rFonts w:ascii="Times New Roman" w:eastAsia="Times New Roman" w:hAnsi="Times New Roman" w:cs="Times New Roman"/>
          <w:sz w:val="24"/>
        </w:rPr>
        <w:t>s’engage</w:t>
      </w:r>
      <w:r w:rsidR="00CC64A2">
        <w:rPr>
          <w:rFonts w:ascii="Times New Roman" w:eastAsia="Times New Roman" w:hAnsi="Times New Roman" w:cs="Times New Roman"/>
          <w:sz w:val="24"/>
        </w:rPr>
        <w:t>r</w:t>
      </w:r>
      <w:r w:rsidRPr="006A6123">
        <w:rPr>
          <w:rFonts w:ascii="Times New Roman" w:eastAsia="Times New Roman" w:hAnsi="Times New Roman" w:cs="Times New Roman"/>
          <w:sz w:val="24"/>
        </w:rPr>
        <w:t xml:space="preserve"> à ne pas aliéner la totalité ou partie des chemins ruraux concernés (en cas d’impérieuse nécessité, le Conseil Municipal proposera un itinéraire de substitution rétablissant la continuité du sentier),</w:t>
      </w:r>
    </w:p>
    <w:p w14:paraId="78D545CF" w14:textId="4564A431" w:rsidR="00A96A2B" w:rsidRPr="006A6123" w:rsidRDefault="00A96A2B" w:rsidP="006A6123">
      <w:pPr>
        <w:pStyle w:val="Paragraphedeliste"/>
        <w:numPr>
          <w:ilvl w:val="0"/>
          <w:numId w:val="3"/>
        </w:numPr>
        <w:spacing w:after="0" w:line="240" w:lineRule="auto"/>
        <w:jc w:val="both"/>
        <w:rPr>
          <w:rFonts w:ascii="Times New Roman" w:eastAsia="Times New Roman" w:hAnsi="Times New Roman" w:cs="Times New Roman"/>
          <w:sz w:val="24"/>
        </w:rPr>
      </w:pPr>
      <w:r w:rsidRPr="006A6123">
        <w:rPr>
          <w:rFonts w:ascii="Times New Roman" w:eastAsia="Times New Roman" w:hAnsi="Times New Roman" w:cs="Times New Roman"/>
          <w:sz w:val="24"/>
        </w:rPr>
        <w:t xml:space="preserve"> </w:t>
      </w:r>
      <w:proofErr w:type="gramStart"/>
      <w:r w:rsidRPr="006A6123">
        <w:rPr>
          <w:rFonts w:ascii="Times New Roman" w:eastAsia="Times New Roman" w:hAnsi="Times New Roman" w:cs="Times New Roman"/>
          <w:sz w:val="24"/>
        </w:rPr>
        <w:t>de</w:t>
      </w:r>
      <w:proofErr w:type="gramEnd"/>
      <w:r w:rsidRPr="006A6123">
        <w:rPr>
          <w:rFonts w:ascii="Times New Roman" w:eastAsia="Times New Roman" w:hAnsi="Times New Roman" w:cs="Times New Roman"/>
          <w:sz w:val="24"/>
        </w:rPr>
        <w:t xml:space="preserve"> </w:t>
      </w:r>
      <w:r w:rsidRPr="006A6123">
        <w:rPr>
          <w:rFonts w:ascii="Times New Roman" w:eastAsia="Times New Roman" w:hAnsi="Times New Roman" w:cs="Times New Roman"/>
          <w:sz w:val="24"/>
        </w:rPr>
        <w:t>s’engage</w:t>
      </w:r>
      <w:r w:rsidR="00CC64A2">
        <w:rPr>
          <w:rFonts w:ascii="Times New Roman" w:eastAsia="Times New Roman" w:hAnsi="Times New Roman" w:cs="Times New Roman"/>
          <w:sz w:val="24"/>
        </w:rPr>
        <w:t>r</w:t>
      </w:r>
      <w:r w:rsidRPr="006A6123">
        <w:rPr>
          <w:rFonts w:ascii="Times New Roman" w:eastAsia="Times New Roman" w:hAnsi="Times New Roman" w:cs="Times New Roman"/>
          <w:sz w:val="24"/>
        </w:rPr>
        <w:t xml:space="preserve"> également à proposer un itinéraire de substitution en cas de modification suite à des opérations foncières ou re remembrement,</w:t>
      </w:r>
    </w:p>
    <w:p w14:paraId="28E408B1" w14:textId="18AB75CB" w:rsidR="00A96A2B" w:rsidRPr="006A6123" w:rsidRDefault="00A96A2B" w:rsidP="006A6123">
      <w:pPr>
        <w:pStyle w:val="Paragraphedeliste"/>
        <w:numPr>
          <w:ilvl w:val="0"/>
          <w:numId w:val="3"/>
        </w:numPr>
        <w:spacing w:after="0" w:line="240" w:lineRule="auto"/>
        <w:jc w:val="both"/>
        <w:rPr>
          <w:rFonts w:ascii="Times New Roman" w:eastAsia="Times New Roman" w:hAnsi="Times New Roman" w:cs="Times New Roman"/>
          <w:sz w:val="24"/>
        </w:rPr>
      </w:pPr>
      <w:r w:rsidRPr="006A6123">
        <w:rPr>
          <w:rFonts w:ascii="Times New Roman" w:eastAsia="Times New Roman" w:hAnsi="Times New Roman" w:cs="Times New Roman"/>
          <w:sz w:val="24"/>
        </w:rPr>
        <w:t xml:space="preserve"> </w:t>
      </w:r>
      <w:proofErr w:type="gramStart"/>
      <w:r w:rsidRPr="006A6123">
        <w:rPr>
          <w:rFonts w:ascii="Times New Roman" w:eastAsia="Times New Roman" w:hAnsi="Times New Roman" w:cs="Times New Roman"/>
          <w:sz w:val="24"/>
        </w:rPr>
        <w:t>de</w:t>
      </w:r>
      <w:proofErr w:type="gramEnd"/>
      <w:r w:rsidRPr="006A6123">
        <w:rPr>
          <w:rFonts w:ascii="Times New Roman" w:eastAsia="Times New Roman" w:hAnsi="Times New Roman" w:cs="Times New Roman"/>
          <w:sz w:val="24"/>
        </w:rPr>
        <w:t xml:space="preserve"> </w:t>
      </w:r>
      <w:r w:rsidRPr="006A6123">
        <w:rPr>
          <w:rFonts w:ascii="Times New Roman" w:eastAsia="Times New Roman" w:hAnsi="Times New Roman" w:cs="Times New Roman"/>
          <w:sz w:val="24"/>
        </w:rPr>
        <w:t>s’engage</w:t>
      </w:r>
      <w:r w:rsidR="00CC64A2">
        <w:rPr>
          <w:rFonts w:ascii="Times New Roman" w:eastAsia="Times New Roman" w:hAnsi="Times New Roman" w:cs="Times New Roman"/>
          <w:sz w:val="24"/>
        </w:rPr>
        <w:t>r</w:t>
      </w:r>
      <w:r w:rsidRPr="006A6123">
        <w:rPr>
          <w:rFonts w:ascii="Times New Roman" w:eastAsia="Times New Roman" w:hAnsi="Times New Roman" w:cs="Times New Roman"/>
          <w:sz w:val="24"/>
        </w:rPr>
        <w:t xml:space="preserve"> à conserver leur caractère public,</w:t>
      </w:r>
    </w:p>
    <w:p w14:paraId="4F2E36C1" w14:textId="46D8BD1B" w:rsidR="00A96A2B" w:rsidRPr="006A6123" w:rsidRDefault="00A96A2B" w:rsidP="006A6123">
      <w:pPr>
        <w:pStyle w:val="Paragraphedeliste"/>
        <w:numPr>
          <w:ilvl w:val="0"/>
          <w:numId w:val="3"/>
        </w:numPr>
        <w:spacing w:after="0" w:line="240" w:lineRule="auto"/>
        <w:jc w:val="both"/>
        <w:rPr>
          <w:rFonts w:ascii="Times New Roman" w:eastAsia="Times New Roman" w:hAnsi="Times New Roman" w:cs="Times New Roman"/>
          <w:sz w:val="24"/>
        </w:rPr>
      </w:pPr>
      <w:r w:rsidRPr="006A6123">
        <w:rPr>
          <w:rFonts w:ascii="Times New Roman" w:eastAsia="Times New Roman" w:hAnsi="Times New Roman" w:cs="Times New Roman"/>
          <w:sz w:val="24"/>
        </w:rPr>
        <w:t xml:space="preserve"> </w:t>
      </w:r>
      <w:proofErr w:type="gramStart"/>
      <w:r w:rsidRPr="006A6123">
        <w:rPr>
          <w:rFonts w:ascii="Times New Roman" w:eastAsia="Times New Roman" w:hAnsi="Times New Roman" w:cs="Times New Roman"/>
          <w:sz w:val="24"/>
        </w:rPr>
        <w:t>de</w:t>
      </w:r>
      <w:proofErr w:type="gramEnd"/>
      <w:r w:rsidRPr="006A6123">
        <w:rPr>
          <w:rFonts w:ascii="Times New Roman" w:eastAsia="Times New Roman" w:hAnsi="Times New Roman" w:cs="Times New Roman"/>
          <w:sz w:val="24"/>
        </w:rPr>
        <w:t xml:space="preserve"> </w:t>
      </w:r>
      <w:r w:rsidRPr="006A6123">
        <w:rPr>
          <w:rFonts w:ascii="Times New Roman" w:eastAsia="Times New Roman" w:hAnsi="Times New Roman" w:cs="Times New Roman"/>
          <w:sz w:val="24"/>
        </w:rPr>
        <w:t>prend</w:t>
      </w:r>
      <w:r w:rsidR="00CC64A2">
        <w:rPr>
          <w:rFonts w:ascii="Times New Roman" w:eastAsia="Times New Roman" w:hAnsi="Times New Roman" w:cs="Times New Roman"/>
          <w:sz w:val="24"/>
        </w:rPr>
        <w:t>re</w:t>
      </w:r>
      <w:r w:rsidRPr="006A6123">
        <w:rPr>
          <w:rFonts w:ascii="Times New Roman" w:eastAsia="Times New Roman" w:hAnsi="Times New Roman" w:cs="Times New Roman"/>
          <w:sz w:val="24"/>
        </w:rPr>
        <w:t xml:space="preserve"> acte que l’inscription des chemins ruraux au PDIPR vaut inscription au PDESI</w:t>
      </w:r>
      <w:r w:rsidR="00EB1726">
        <w:rPr>
          <w:rFonts w:ascii="Times New Roman" w:eastAsia="Times New Roman" w:hAnsi="Times New Roman" w:cs="Times New Roman"/>
          <w:sz w:val="24"/>
        </w:rPr>
        <w:t xml:space="preserve"> Plan Départemental des Espaces, Site et Itinéraires relatif aux sports de nature.</w:t>
      </w:r>
    </w:p>
    <w:p w14:paraId="3AF77CC1" w14:textId="2874CAB1" w:rsidR="00A96A2B" w:rsidRPr="006A6123" w:rsidRDefault="00A96A2B" w:rsidP="006A6123">
      <w:pPr>
        <w:pStyle w:val="Paragraphedeliste"/>
        <w:numPr>
          <w:ilvl w:val="0"/>
          <w:numId w:val="3"/>
        </w:numPr>
        <w:spacing w:after="0" w:line="240" w:lineRule="auto"/>
        <w:jc w:val="both"/>
        <w:rPr>
          <w:rFonts w:ascii="Times New Roman" w:eastAsia="Times New Roman" w:hAnsi="Times New Roman" w:cs="Times New Roman"/>
          <w:sz w:val="24"/>
        </w:rPr>
      </w:pPr>
      <w:r w:rsidRPr="006A6123">
        <w:rPr>
          <w:rFonts w:ascii="Times New Roman" w:eastAsia="Times New Roman" w:hAnsi="Times New Roman" w:cs="Times New Roman"/>
          <w:sz w:val="24"/>
        </w:rPr>
        <w:t xml:space="preserve"> </w:t>
      </w:r>
      <w:r w:rsidR="00CC64A2">
        <w:rPr>
          <w:rFonts w:ascii="Times New Roman" w:eastAsia="Times New Roman" w:hAnsi="Times New Roman" w:cs="Times New Roman"/>
          <w:sz w:val="24"/>
        </w:rPr>
        <w:t>De p</w:t>
      </w:r>
      <w:r w:rsidRPr="006A6123">
        <w:rPr>
          <w:rFonts w:ascii="Times New Roman" w:eastAsia="Times New Roman" w:hAnsi="Times New Roman" w:cs="Times New Roman"/>
          <w:sz w:val="24"/>
        </w:rPr>
        <w:t>récise</w:t>
      </w:r>
      <w:r w:rsidR="00CC64A2">
        <w:rPr>
          <w:rFonts w:ascii="Times New Roman" w:eastAsia="Times New Roman" w:hAnsi="Times New Roman" w:cs="Times New Roman"/>
          <w:sz w:val="24"/>
        </w:rPr>
        <w:t>r</w:t>
      </w:r>
      <w:r w:rsidRPr="006A6123">
        <w:rPr>
          <w:rFonts w:ascii="Times New Roman" w:eastAsia="Times New Roman" w:hAnsi="Times New Roman" w:cs="Times New Roman"/>
          <w:sz w:val="24"/>
        </w:rPr>
        <w:t xml:space="preserve"> que la partie : « de la RD 143 à la Seine » sera interdite aux chevaux, du fait qu’un abribus se situe sur le chemin et empêche le passage des randonneurs équestres.</w:t>
      </w:r>
    </w:p>
    <w:p w14:paraId="101AD899" w14:textId="2390A24C" w:rsidR="00A96A2B" w:rsidRDefault="00A96A2B" w:rsidP="0007769F">
      <w:pPr>
        <w:spacing w:after="0" w:line="240" w:lineRule="auto"/>
        <w:ind w:left="705"/>
        <w:jc w:val="center"/>
        <w:rPr>
          <w:rFonts w:ascii="Times New Roman" w:eastAsia="Times New Roman" w:hAnsi="Times New Roman" w:cs="Times New Roman"/>
          <w:sz w:val="24"/>
        </w:rPr>
      </w:pPr>
      <w:r>
        <w:rPr>
          <w:rFonts w:ascii="Times New Roman" w:eastAsia="Times New Roman" w:hAnsi="Times New Roman" w:cs="Times New Roman"/>
          <w:sz w:val="24"/>
        </w:rPr>
        <w:t xml:space="preserve">Rapport adopté à </w:t>
      </w:r>
      <w:r>
        <w:rPr>
          <w:rFonts w:ascii="Times New Roman" w:eastAsia="Times New Roman" w:hAnsi="Times New Roman" w:cs="Times New Roman"/>
          <w:sz w:val="24"/>
        </w:rPr>
        <w:t>l’unanimité.</w:t>
      </w:r>
    </w:p>
    <w:p w14:paraId="7EAF07B6" w14:textId="77777777" w:rsidR="00CC64A2" w:rsidRDefault="00CC64A2" w:rsidP="0007769F">
      <w:pPr>
        <w:spacing w:after="0" w:line="240" w:lineRule="auto"/>
        <w:ind w:left="705"/>
        <w:jc w:val="center"/>
        <w:rPr>
          <w:sz w:val="28"/>
          <w:szCs w:val="28"/>
          <w:lang w:eastAsia="fr-FR"/>
        </w:rPr>
      </w:pPr>
    </w:p>
    <w:p w14:paraId="3B871D77" w14:textId="32728B18" w:rsidR="00E10378" w:rsidRDefault="00E10378" w:rsidP="006A6123">
      <w:pPr>
        <w:pStyle w:val="Sansinterligne"/>
        <w:ind w:left="705"/>
        <w:jc w:val="both"/>
        <w:rPr>
          <w:b/>
          <w:bCs/>
          <w:sz w:val="28"/>
          <w:szCs w:val="28"/>
          <w:u w:val="single"/>
          <w:lang w:eastAsia="fr-FR"/>
        </w:rPr>
      </w:pPr>
      <w:r w:rsidRPr="00E10378">
        <w:rPr>
          <w:b/>
          <w:bCs/>
          <w:sz w:val="28"/>
          <w:szCs w:val="28"/>
          <w:u w:val="single"/>
          <w:lang w:eastAsia="fr-FR"/>
        </w:rPr>
        <w:t>D</w:t>
      </w:r>
      <w:r w:rsidR="00BA36B2">
        <w:rPr>
          <w:b/>
          <w:bCs/>
          <w:sz w:val="28"/>
          <w:szCs w:val="28"/>
          <w:u w:val="single"/>
          <w:lang w:eastAsia="fr-FR"/>
        </w:rPr>
        <w:t xml:space="preserve"> </w:t>
      </w:r>
      <w:r w:rsidR="00A96A2B">
        <w:rPr>
          <w:b/>
          <w:bCs/>
          <w:sz w:val="28"/>
          <w:szCs w:val="28"/>
          <w:u w:val="single"/>
          <w:lang w:eastAsia="fr-FR"/>
        </w:rPr>
        <w:t>02/02-21 Convention de déversement d’eaux usées dans un assainissement non collectif.</w:t>
      </w:r>
    </w:p>
    <w:p w14:paraId="3AD4DBD5" w14:textId="51061DC1" w:rsidR="00BD4539" w:rsidRDefault="00BA36B2" w:rsidP="00BD4539">
      <w:pPr>
        <w:pStyle w:val="Paragraphedeliste"/>
        <w:numPr>
          <w:ilvl w:val="0"/>
          <w:numId w:val="2"/>
        </w:numPr>
        <w:spacing w:after="0" w:line="240" w:lineRule="auto"/>
        <w:ind w:left="705"/>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sidR="006A6123" w:rsidRPr="0007769F">
        <w:rPr>
          <w:rFonts w:ascii="Times New Roman" w:eastAsia="Times New Roman" w:hAnsi="Times New Roman" w:cs="Times New Roman"/>
          <w:sz w:val="24"/>
        </w:rPr>
        <w:t>d</w:t>
      </w:r>
      <w:r w:rsidR="00BD4539" w:rsidRPr="0007769F">
        <w:rPr>
          <w:rFonts w:ascii="Times New Roman" w:eastAsia="Times New Roman" w:hAnsi="Times New Roman" w:cs="Times New Roman"/>
          <w:sz w:val="24"/>
        </w:rPr>
        <w:t>’autoriser</w:t>
      </w:r>
      <w:proofErr w:type="gramEnd"/>
      <w:r w:rsidR="00BD4539" w:rsidRPr="0007769F">
        <w:rPr>
          <w:rFonts w:ascii="Times New Roman" w:eastAsia="Times New Roman" w:hAnsi="Times New Roman" w:cs="Times New Roman"/>
          <w:sz w:val="24"/>
        </w:rPr>
        <w:t xml:space="preserve"> Monsieur le Maire à signer </w:t>
      </w:r>
      <w:r w:rsidR="004B5E8F" w:rsidRPr="0007769F">
        <w:rPr>
          <w:rFonts w:ascii="Times New Roman" w:eastAsia="Times New Roman" w:hAnsi="Times New Roman" w:cs="Times New Roman"/>
          <w:sz w:val="24"/>
        </w:rPr>
        <w:t>une</w:t>
      </w:r>
      <w:r w:rsidR="00BD4539" w:rsidRPr="0007769F">
        <w:rPr>
          <w:rFonts w:ascii="Times New Roman" w:eastAsia="Times New Roman" w:hAnsi="Times New Roman" w:cs="Times New Roman"/>
          <w:sz w:val="24"/>
        </w:rPr>
        <w:t xml:space="preserve"> convention de déversement d’eaux usées </w:t>
      </w:r>
      <w:r>
        <w:rPr>
          <w:rFonts w:ascii="Times New Roman" w:eastAsia="Times New Roman" w:hAnsi="Times New Roman" w:cs="Times New Roman"/>
          <w:sz w:val="24"/>
        </w:rPr>
        <w:t xml:space="preserve">          </w:t>
      </w:r>
      <w:r w:rsidR="00BD4539" w:rsidRPr="0007769F">
        <w:rPr>
          <w:rFonts w:ascii="Times New Roman" w:eastAsia="Times New Roman" w:hAnsi="Times New Roman" w:cs="Times New Roman"/>
          <w:sz w:val="24"/>
        </w:rPr>
        <w:t>dans un assainissement non collectif</w:t>
      </w:r>
      <w:r w:rsidR="00BD4539" w:rsidRPr="0007769F">
        <w:rPr>
          <w:rFonts w:ascii="Times New Roman" w:eastAsia="Times New Roman" w:hAnsi="Times New Roman" w:cs="Times New Roman"/>
          <w:sz w:val="24"/>
        </w:rPr>
        <w:t xml:space="preserve"> situé à l’ancien presbytère</w:t>
      </w:r>
      <w:r w:rsidR="006A6123" w:rsidRPr="0007769F">
        <w:rPr>
          <w:rFonts w:ascii="Times New Roman" w:eastAsia="Times New Roman" w:hAnsi="Times New Roman" w:cs="Times New Roman"/>
          <w:sz w:val="24"/>
        </w:rPr>
        <w:t xml:space="preserve"> place de la Chapelle</w:t>
      </w:r>
      <w:r w:rsidR="00BD4539" w:rsidRPr="0007769F">
        <w:rPr>
          <w:rFonts w:ascii="Times New Roman" w:eastAsia="Times New Roman" w:hAnsi="Times New Roman" w:cs="Times New Roman"/>
          <w:sz w:val="24"/>
        </w:rPr>
        <w:t>.</w:t>
      </w:r>
    </w:p>
    <w:p w14:paraId="69E1E281" w14:textId="77777777" w:rsidR="0007769F" w:rsidRPr="00BA36B2" w:rsidRDefault="0007769F" w:rsidP="00BA36B2">
      <w:pPr>
        <w:spacing w:after="0" w:line="240" w:lineRule="auto"/>
        <w:ind w:left="2865"/>
        <w:jc w:val="both"/>
        <w:rPr>
          <w:rFonts w:ascii="Times New Roman" w:eastAsia="Times New Roman" w:hAnsi="Times New Roman" w:cs="Times New Roman"/>
          <w:sz w:val="24"/>
        </w:rPr>
      </w:pPr>
    </w:p>
    <w:p w14:paraId="2AEA1E3D" w14:textId="1BC7C39C" w:rsidR="00E10378" w:rsidRDefault="00BD4539" w:rsidP="0007769F">
      <w:pPr>
        <w:spacing w:after="0" w:line="240" w:lineRule="auto"/>
        <w:ind w:left="705"/>
        <w:jc w:val="center"/>
        <w:rPr>
          <w:b/>
          <w:bCs/>
          <w:sz w:val="28"/>
          <w:szCs w:val="28"/>
          <w:lang w:eastAsia="fr-FR"/>
        </w:rPr>
      </w:pPr>
      <w:r>
        <w:rPr>
          <w:rFonts w:ascii="Times New Roman" w:eastAsia="Times New Roman" w:hAnsi="Times New Roman" w:cs="Times New Roman"/>
          <w:sz w:val="24"/>
        </w:rPr>
        <w:t>Rapport adopté à l’unanimité.</w:t>
      </w:r>
      <w:r w:rsidR="00E10378" w:rsidRPr="00E10378">
        <w:rPr>
          <w:b/>
          <w:bCs/>
          <w:sz w:val="28"/>
          <w:szCs w:val="28"/>
          <w:lang w:eastAsia="fr-FR"/>
        </w:rPr>
        <w:t> </w:t>
      </w:r>
    </w:p>
    <w:p w14:paraId="59A80020" w14:textId="77777777" w:rsidR="00CC64A2" w:rsidRPr="00E10378" w:rsidRDefault="00CC64A2" w:rsidP="0007769F">
      <w:pPr>
        <w:spacing w:after="0" w:line="240" w:lineRule="auto"/>
        <w:ind w:left="705"/>
        <w:jc w:val="center"/>
        <w:rPr>
          <w:sz w:val="28"/>
          <w:szCs w:val="28"/>
          <w:lang w:eastAsia="fr-FR"/>
        </w:rPr>
      </w:pPr>
    </w:p>
    <w:p w14:paraId="7296D8C2" w14:textId="7B530885" w:rsidR="00E10378" w:rsidRDefault="00E10378" w:rsidP="00BA36B2">
      <w:pPr>
        <w:pStyle w:val="Sansinterligne"/>
        <w:ind w:left="705"/>
        <w:jc w:val="both"/>
        <w:rPr>
          <w:b/>
          <w:bCs/>
          <w:sz w:val="28"/>
          <w:szCs w:val="28"/>
          <w:u w:val="single"/>
          <w:lang w:eastAsia="fr-FR"/>
        </w:rPr>
      </w:pPr>
      <w:r w:rsidRPr="00E10378">
        <w:rPr>
          <w:b/>
          <w:bCs/>
          <w:sz w:val="28"/>
          <w:szCs w:val="28"/>
          <w:u w:val="single"/>
          <w:lang w:eastAsia="fr-FR"/>
        </w:rPr>
        <w:t xml:space="preserve">D </w:t>
      </w:r>
      <w:r w:rsidR="00BD4539">
        <w:rPr>
          <w:b/>
          <w:bCs/>
          <w:sz w:val="28"/>
          <w:szCs w:val="28"/>
          <w:u w:val="single"/>
          <w:lang w:eastAsia="fr-FR"/>
        </w:rPr>
        <w:t>03/02-21 Inscription aux commissions thématiques de la Caux Seine Agglo</w:t>
      </w:r>
    </w:p>
    <w:p w14:paraId="3B7AC151" w14:textId="785D261C" w:rsidR="006A6123" w:rsidRDefault="006A6123" w:rsidP="006A6123">
      <w:pPr>
        <w:pStyle w:val="Sansinterligne"/>
        <w:numPr>
          <w:ilvl w:val="0"/>
          <w:numId w:val="1"/>
        </w:numPr>
        <w:jc w:val="both"/>
        <w:rPr>
          <w:b/>
          <w:bCs/>
          <w:sz w:val="28"/>
          <w:szCs w:val="28"/>
          <w:u w:val="single"/>
          <w:lang w:eastAsia="fr-FR"/>
        </w:rPr>
      </w:pPr>
      <w:proofErr w:type="gramStart"/>
      <w:r>
        <w:rPr>
          <w:rFonts w:ascii="Times New Roman" w:eastAsia="Times New Roman" w:hAnsi="Times New Roman" w:cs="Times New Roman"/>
          <w:sz w:val="24"/>
        </w:rPr>
        <w:t>de</w:t>
      </w:r>
      <w:proofErr w:type="gramEnd"/>
      <w:r>
        <w:rPr>
          <w:rFonts w:ascii="Times New Roman" w:eastAsia="Times New Roman" w:hAnsi="Times New Roman" w:cs="Times New Roman"/>
          <w:sz w:val="24"/>
        </w:rPr>
        <w:t xml:space="preserve"> proposer :</w:t>
      </w:r>
    </w:p>
    <w:p w14:paraId="7703E1E1" w14:textId="77777777" w:rsidR="006A6123" w:rsidRDefault="006A6123" w:rsidP="006A6123">
      <w:pPr>
        <w:spacing w:after="0" w:line="240" w:lineRule="auto"/>
        <w:ind w:left="705"/>
        <w:jc w:val="both"/>
        <w:rPr>
          <w:rFonts w:ascii="Times New Roman" w:eastAsia="Times New Roman" w:hAnsi="Times New Roman" w:cs="Times New Roman"/>
          <w:sz w:val="24"/>
        </w:rPr>
      </w:pPr>
      <w:r>
        <w:rPr>
          <w:rFonts w:ascii="Times New Roman" w:eastAsia="Times New Roman" w:hAnsi="Times New Roman" w:cs="Times New Roman"/>
          <w:sz w:val="24"/>
        </w:rPr>
        <w:t xml:space="preserve">Commission Finances et outils stratégiques : Olivier </w:t>
      </w:r>
      <w:proofErr w:type="spellStart"/>
      <w:r>
        <w:rPr>
          <w:rFonts w:ascii="Times New Roman" w:eastAsia="Times New Roman" w:hAnsi="Times New Roman" w:cs="Times New Roman"/>
          <w:sz w:val="24"/>
        </w:rPr>
        <w:t>Guillin</w:t>
      </w:r>
      <w:proofErr w:type="spellEnd"/>
      <w:r>
        <w:rPr>
          <w:rFonts w:ascii="Times New Roman" w:eastAsia="Times New Roman" w:hAnsi="Times New Roman" w:cs="Times New Roman"/>
          <w:sz w:val="24"/>
        </w:rPr>
        <w:t xml:space="preserve"> </w:t>
      </w:r>
    </w:p>
    <w:p w14:paraId="6AFD73BD" w14:textId="77777777" w:rsidR="006A6123" w:rsidRDefault="006A6123" w:rsidP="006A6123">
      <w:pPr>
        <w:spacing w:after="0" w:line="240" w:lineRule="auto"/>
        <w:ind w:left="705"/>
        <w:jc w:val="both"/>
        <w:rPr>
          <w:rFonts w:ascii="Times New Roman" w:eastAsia="Times New Roman" w:hAnsi="Times New Roman" w:cs="Times New Roman"/>
          <w:sz w:val="24"/>
        </w:rPr>
      </w:pPr>
      <w:r>
        <w:rPr>
          <w:rFonts w:ascii="Times New Roman" w:eastAsia="Times New Roman" w:hAnsi="Times New Roman" w:cs="Times New Roman"/>
          <w:sz w:val="24"/>
        </w:rPr>
        <w:t xml:space="preserve">Commission Patrimoine et tourisme : Marie-Pierre Millerand, Jean-Jacques </w:t>
      </w:r>
      <w:proofErr w:type="spellStart"/>
      <w:r>
        <w:rPr>
          <w:rFonts w:ascii="Times New Roman" w:eastAsia="Times New Roman" w:hAnsi="Times New Roman" w:cs="Times New Roman"/>
          <w:sz w:val="24"/>
        </w:rPr>
        <w:t>Thirard</w:t>
      </w:r>
      <w:proofErr w:type="spellEnd"/>
      <w:r>
        <w:rPr>
          <w:rFonts w:ascii="Times New Roman" w:eastAsia="Times New Roman" w:hAnsi="Times New Roman" w:cs="Times New Roman"/>
          <w:sz w:val="24"/>
        </w:rPr>
        <w:t>, Pascal Renault</w:t>
      </w:r>
    </w:p>
    <w:p w14:paraId="184E155F" w14:textId="77777777" w:rsidR="006A6123" w:rsidRDefault="006A6123" w:rsidP="006A6123">
      <w:pPr>
        <w:spacing w:after="0" w:line="240" w:lineRule="auto"/>
        <w:ind w:left="705"/>
        <w:jc w:val="both"/>
        <w:rPr>
          <w:rFonts w:ascii="Times New Roman" w:eastAsia="Times New Roman" w:hAnsi="Times New Roman" w:cs="Times New Roman"/>
          <w:sz w:val="24"/>
        </w:rPr>
      </w:pPr>
      <w:r>
        <w:rPr>
          <w:rFonts w:ascii="Times New Roman" w:eastAsia="Times New Roman" w:hAnsi="Times New Roman" w:cs="Times New Roman"/>
          <w:sz w:val="24"/>
        </w:rPr>
        <w:t xml:space="preserve">Commission Culture et sport : Marie-Pierre Millerand, Catherine </w:t>
      </w:r>
      <w:proofErr w:type="spellStart"/>
      <w:r>
        <w:rPr>
          <w:rFonts w:ascii="Times New Roman" w:eastAsia="Times New Roman" w:hAnsi="Times New Roman" w:cs="Times New Roman"/>
          <w:sz w:val="24"/>
        </w:rPr>
        <w:t>Rischmann</w:t>
      </w:r>
      <w:proofErr w:type="spellEnd"/>
    </w:p>
    <w:p w14:paraId="06968CCC" w14:textId="77777777" w:rsidR="006A6123" w:rsidRDefault="006A6123" w:rsidP="006A6123">
      <w:pPr>
        <w:spacing w:after="0" w:line="240" w:lineRule="auto"/>
        <w:ind w:left="705"/>
        <w:jc w:val="both"/>
        <w:rPr>
          <w:rFonts w:ascii="Times New Roman" w:eastAsia="Times New Roman" w:hAnsi="Times New Roman" w:cs="Times New Roman"/>
          <w:sz w:val="24"/>
        </w:rPr>
      </w:pPr>
      <w:r>
        <w:rPr>
          <w:rFonts w:ascii="Times New Roman" w:eastAsia="Times New Roman" w:hAnsi="Times New Roman" w:cs="Times New Roman"/>
          <w:sz w:val="24"/>
        </w:rPr>
        <w:t xml:space="preserve">Commission Prévention et accompagnement : Olivier </w:t>
      </w:r>
      <w:proofErr w:type="spellStart"/>
      <w:r>
        <w:rPr>
          <w:rFonts w:ascii="Times New Roman" w:eastAsia="Times New Roman" w:hAnsi="Times New Roman" w:cs="Times New Roman"/>
          <w:sz w:val="24"/>
        </w:rPr>
        <w:t>Guillin</w:t>
      </w:r>
      <w:proofErr w:type="spellEnd"/>
      <w:r>
        <w:rPr>
          <w:rFonts w:ascii="Times New Roman" w:eastAsia="Times New Roman" w:hAnsi="Times New Roman" w:cs="Times New Roman"/>
          <w:sz w:val="24"/>
        </w:rPr>
        <w:t xml:space="preserve"> </w:t>
      </w:r>
    </w:p>
    <w:p w14:paraId="58A412D3" w14:textId="77777777" w:rsidR="006A6123" w:rsidRDefault="006A6123" w:rsidP="006A6123">
      <w:pPr>
        <w:spacing w:after="0" w:line="240" w:lineRule="auto"/>
        <w:ind w:left="705"/>
        <w:jc w:val="both"/>
        <w:rPr>
          <w:rFonts w:ascii="Times New Roman" w:eastAsia="Times New Roman" w:hAnsi="Times New Roman" w:cs="Times New Roman"/>
          <w:sz w:val="24"/>
        </w:rPr>
      </w:pPr>
      <w:r>
        <w:rPr>
          <w:rFonts w:ascii="Times New Roman" w:eastAsia="Times New Roman" w:hAnsi="Times New Roman" w:cs="Times New Roman"/>
          <w:sz w:val="24"/>
        </w:rPr>
        <w:t xml:space="preserve">Commission Transitions et mobilités : Catherine </w:t>
      </w:r>
      <w:proofErr w:type="spellStart"/>
      <w:r>
        <w:rPr>
          <w:rFonts w:ascii="Times New Roman" w:eastAsia="Times New Roman" w:hAnsi="Times New Roman" w:cs="Times New Roman"/>
          <w:sz w:val="24"/>
        </w:rPr>
        <w:t>Rischmann</w:t>
      </w:r>
      <w:proofErr w:type="spellEnd"/>
      <w:r>
        <w:rPr>
          <w:rFonts w:ascii="Times New Roman" w:eastAsia="Times New Roman" w:hAnsi="Times New Roman" w:cs="Times New Roman"/>
          <w:sz w:val="24"/>
        </w:rPr>
        <w:t>, Pascal Renault</w:t>
      </w:r>
    </w:p>
    <w:p w14:paraId="297302A5" w14:textId="77777777" w:rsidR="006A6123" w:rsidRDefault="006A6123" w:rsidP="006A6123">
      <w:pPr>
        <w:spacing w:after="0" w:line="240" w:lineRule="auto"/>
        <w:ind w:left="705"/>
        <w:jc w:val="both"/>
        <w:rPr>
          <w:rFonts w:ascii="Times New Roman" w:eastAsia="Times New Roman" w:hAnsi="Times New Roman" w:cs="Times New Roman"/>
          <w:sz w:val="24"/>
        </w:rPr>
      </w:pPr>
      <w:r>
        <w:rPr>
          <w:rFonts w:ascii="Times New Roman" w:eastAsia="Times New Roman" w:hAnsi="Times New Roman" w:cs="Times New Roman"/>
          <w:sz w:val="24"/>
        </w:rPr>
        <w:t xml:space="preserve">Commission Cadre de vie : Jean-Jacques </w:t>
      </w:r>
      <w:proofErr w:type="spellStart"/>
      <w:r>
        <w:rPr>
          <w:rFonts w:ascii="Times New Roman" w:eastAsia="Times New Roman" w:hAnsi="Times New Roman" w:cs="Times New Roman"/>
          <w:sz w:val="24"/>
        </w:rPr>
        <w:t>Thirard</w:t>
      </w:r>
      <w:proofErr w:type="spellEnd"/>
    </w:p>
    <w:p w14:paraId="780B1D3D" w14:textId="0D711A43" w:rsidR="006A6123" w:rsidRDefault="006A6123" w:rsidP="00EB1726">
      <w:pPr>
        <w:spacing w:after="0" w:line="240" w:lineRule="auto"/>
        <w:ind w:left="705"/>
        <w:jc w:val="both"/>
        <w:rPr>
          <w:b/>
          <w:bCs/>
          <w:sz w:val="28"/>
          <w:szCs w:val="28"/>
          <w:u w:val="single"/>
          <w:lang w:eastAsia="fr-FR"/>
        </w:rPr>
      </w:pPr>
      <w:r>
        <w:rPr>
          <w:rFonts w:ascii="Times New Roman" w:eastAsia="Times New Roman" w:hAnsi="Times New Roman" w:cs="Times New Roman"/>
          <w:sz w:val="24"/>
        </w:rPr>
        <w:t>Commission Planification, aménagement et développement : Roger Minne.</w:t>
      </w:r>
    </w:p>
    <w:p w14:paraId="191713D3" w14:textId="1D19BE45" w:rsidR="00BD4539" w:rsidRDefault="004B5E8F" w:rsidP="0007769F">
      <w:pPr>
        <w:spacing w:after="0" w:line="240" w:lineRule="auto"/>
        <w:ind w:left="705"/>
        <w:jc w:val="center"/>
        <w:rPr>
          <w:rFonts w:ascii="Times New Roman" w:eastAsia="Times New Roman" w:hAnsi="Times New Roman" w:cs="Times New Roman"/>
          <w:sz w:val="24"/>
        </w:rPr>
      </w:pPr>
      <w:r>
        <w:rPr>
          <w:rFonts w:ascii="Times New Roman" w:eastAsia="Times New Roman" w:hAnsi="Times New Roman" w:cs="Times New Roman"/>
          <w:sz w:val="24"/>
        </w:rPr>
        <w:t>Rapport adopté à l’unanimité.</w:t>
      </w:r>
    </w:p>
    <w:p w14:paraId="7FA50D18" w14:textId="77777777" w:rsidR="00CC64A2" w:rsidRDefault="00CC64A2" w:rsidP="0007769F">
      <w:pPr>
        <w:spacing w:after="0" w:line="240" w:lineRule="auto"/>
        <w:ind w:left="705"/>
        <w:jc w:val="center"/>
        <w:rPr>
          <w:rFonts w:ascii="Times New Roman" w:eastAsia="Times New Roman" w:hAnsi="Times New Roman" w:cs="Times New Roman"/>
          <w:sz w:val="24"/>
        </w:rPr>
      </w:pPr>
    </w:p>
    <w:p w14:paraId="6A6DA47F" w14:textId="77777777" w:rsidR="0007769F" w:rsidRPr="00E10378" w:rsidRDefault="0007769F" w:rsidP="0007769F">
      <w:pPr>
        <w:spacing w:after="0" w:line="240" w:lineRule="auto"/>
        <w:ind w:left="705"/>
        <w:jc w:val="center"/>
        <w:rPr>
          <w:sz w:val="28"/>
          <w:szCs w:val="28"/>
          <w:u w:val="single"/>
          <w:lang w:eastAsia="fr-FR"/>
        </w:rPr>
      </w:pPr>
    </w:p>
    <w:p w14:paraId="6A32DC44" w14:textId="5A7B8A49" w:rsidR="00E10378" w:rsidRDefault="00E10378" w:rsidP="004B5E8F">
      <w:pPr>
        <w:pStyle w:val="Sansinterligne"/>
        <w:ind w:firstLine="705"/>
        <w:jc w:val="both"/>
        <w:rPr>
          <w:b/>
          <w:bCs/>
          <w:sz w:val="28"/>
          <w:szCs w:val="28"/>
          <w:u w:val="single"/>
          <w:lang w:eastAsia="fr-FR"/>
        </w:rPr>
      </w:pPr>
      <w:r w:rsidRPr="00E10378">
        <w:rPr>
          <w:b/>
          <w:bCs/>
          <w:sz w:val="28"/>
          <w:szCs w:val="28"/>
          <w:u w:val="single"/>
          <w:lang w:eastAsia="fr-FR"/>
        </w:rPr>
        <w:t>A</w:t>
      </w:r>
      <w:r w:rsidR="004B5E8F">
        <w:rPr>
          <w:b/>
          <w:bCs/>
          <w:sz w:val="28"/>
          <w:szCs w:val="28"/>
          <w:u w:val="single"/>
          <w:lang w:eastAsia="fr-FR"/>
        </w:rPr>
        <w:t>ffaires diverses :</w:t>
      </w:r>
    </w:p>
    <w:p w14:paraId="5074FF77" w14:textId="0A171A72" w:rsidR="004B5E8F" w:rsidRPr="004B5E8F" w:rsidRDefault="004B5E8F" w:rsidP="004B5E8F">
      <w:pPr>
        <w:pStyle w:val="Sansinterligne"/>
        <w:ind w:firstLine="705"/>
        <w:jc w:val="both"/>
        <w:rPr>
          <w:b/>
          <w:bCs/>
          <w:sz w:val="24"/>
          <w:szCs w:val="24"/>
          <w:u w:val="single"/>
          <w:lang w:eastAsia="fr-FR"/>
        </w:rPr>
      </w:pPr>
      <w:r w:rsidRPr="004B5E8F">
        <w:rPr>
          <w:b/>
          <w:bCs/>
          <w:sz w:val="24"/>
          <w:szCs w:val="24"/>
          <w:u w:val="single"/>
          <w:lang w:eastAsia="fr-FR"/>
        </w:rPr>
        <w:t>Travaux quai de la source</w:t>
      </w:r>
    </w:p>
    <w:p w14:paraId="5D4A1D8E" w14:textId="571C3F72" w:rsidR="004B5E8F" w:rsidRDefault="004B5E8F" w:rsidP="004B5E8F">
      <w:pPr>
        <w:spacing w:after="0" w:line="240" w:lineRule="auto"/>
        <w:ind w:left="705"/>
        <w:jc w:val="both"/>
        <w:rPr>
          <w:rFonts w:ascii="Times New Roman" w:eastAsia="Times New Roman" w:hAnsi="Times New Roman" w:cs="Times New Roman"/>
          <w:sz w:val="24"/>
        </w:rPr>
      </w:pPr>
      <w:r>
        <w:rPr>
          <w:rFonts w:ascii="Times New Roman" w:eastAsia="Times New Roman" w:hAnsi="Times New Roman" w:cs="Times New Roman"/>
          <w:sz w:val="24"/>
        </w:rPr>
        <w:t xml:space="preserve">Monsieur le maire informe le conseil qu’il a été contacté par la sté </w:t>
      </w:r>
      <w:r w:rsidR="00BA36B2">
        <w:rPr>
          <w:rFonts w:ascii="Times New Roman" w:eastAsia="Times New Roman" w:hAnsi="Times New Roman" w:cs="Times New Roman"/>
          <w:sz w:val="24"/>
        </w:rPr>
        <w:t>« </w:t>
      </w:r>
      <w:r>
        <w:rPr>
          <w:rFonts w:ascii="Times New Roman" w:eastAsia="Times New Roman" w:hAnsi="Times New Roman" w:cs="Times New Roman"/>
          <w:sz w:val="24"/>
        </w:rPr>
        <w:t>VINCI</w:t>
      </w:r>
      <w:r w:rsidR="00BA36B2">
        <w:rPr>
          <w:rFonts w:ascii="Times New Roman" w:eastAsia="Times New Roman" w:hAnsi="Times New Roman" w:cs="Times New Roman"/>
          <w:sz w:val="24"/>
        </w:rPr>
        <w:t> »</w:t>
      </w:r>
      <w:r>
        <w:rPr>
          <w:rFonts w:ascii="Times New Roman" w:eastAsia="Times New Roman" w:hAnsi="Times New Roman" w:cs="Times New Roman"/>
          <w:sz w:val="24"/>
        </w:rPr>
        <w:t xml:space="preserve"> qui rénove</w:t>
      </w:r>
      <w:r w:rsidR="00BA36B2">
        <w:rPr>
          <w:rFonts w:ascii="Times New Roman" w:eastAsia="Times New Roman" w:hAnsi="Times New Roman" w:cs="Times New Roman"/>
          <w:sz w:val="24"/>
        </w:rPr>
        <w:t xml:space="preserve"> actuellement</w:t>
      </w:r>
      <w:r>
        <w:rPr>
          <w:rFonts w:ascii="Times New Roman" w:eastAsia="Times New Roman" w:hAnsi="Times New Roman" w:cs="Times New Roman"/>
          <w:sz w:val="24"/>
        </w:rPr>
        <w:t xml:space="preserve"> les quais </w:t>
      </w:r>
      <w:r w:rsidR="00BA36B2">
        <w:rPr>
          <w:rFonts w:ascii="Times New Roman" w:eastAsia="Times New Roman" w:hAnsi="Times New Roman" w:cs="Times New Roman"/>
          <w:sz w:val="24"/>
        </w:rPr>
        <w:t xml:space="preserve">de Seine </w:t>
      </w:r>
      <w:r>
        <w:rPr>
          <w:rFonts w:ascii="Times New Roman" w:eastAsia="Times New Roman" w:hAnsi="Times New Roman" w:cs="Times New Roman"/>
          <w:sz w:val="24"/>
        </w:rPr>
        <w:t xml:space="preserve">sur la commune du </w:t>
      </w:r>
      <w:proofErr w:type="spellStart"/>
      <w:r>
        <w:rPr>
          <w:rFonts w:ascii="Times New Roman" w:eastAsia="Times New Roman" w:hAnsi="Times New Roman" w:cs="Times New Roman"/>
          <w:sz w:val="24"/>
        </w:rPr>
        <w:t>Landin</w:t>
      </w:r>
      <w:proofErr w:type="spellEnd"/>
      <w:r>
        <w:rPr>
          <w:rFonts w:ascii="Times New Roman" w:eastAsia="Times New Roman" w:hAnsi="Times New Roman" w:cs="Times New Roman"/>
          <w:sz w:val="24"/>
        </w:rPr>
        <w:t>.</w:t>
      </w:r>
    </w:p>
    <w:p w14:paraId="7F5CB06A" w14:textId="5E2642E9" w:rsidR="004B5E8F" w:rsidRDefault="004B5E8F" w:rsidP="004B5E8F">
      <w:pPr>
        <w:spacing w:after="0" w:line="240" w:lineRule="auto"/>
        <w:ind w:left="705"/>
        <w:jc w:val="both"/>
        <w:rPr>
          <w:rFonts w:ascii="Times New Roman" w:eastAsia="Times New Roman" w:hAnsi="Times New Roman" w:cs="Times New Roman"/>
          <w:sz w:val="24"/>
        </w:rPr>
      </w:pPr>
      <w:r>
        <w:rPr>
          <w:rFonts w:ascii="Times New Roman" w:eastAsia="Times New Roman" w:hAnsi="Times New Roman" w:cs="Times New Roman"/>
          <w:sz w:val="24"/>
        </w:rPr>
        <w:t xml:space="preserve">Il a donc fait un arrêté autorisant les camions (pendant la durée du chantier : soit jusqu’à la fin de l’année 2021) à circuler par le sens interdit </w:t>
      </w:r>
      <w:r>
        <w:rPr>
          <w:rFonts w:ascii="Times New Roman" w:eastAsia="Times New Roman" w:hAnsi="Times New Roman" w:cs="Times New Roman"/>
          <w:sz w:val="24"/>
        </w:rPr>
        <w:t>Q</w:t>
      </w:r>
      <w:r>
        <w:rPr>
          <w:rFonts w:ascii="Times New Roman" w:eastAsia="Times New Roman" w:hAnsi="Times New Roman" w:cs="Times New Roman"/>
          <w:sz w:val="24"/>
        </w:rPr>
        <w:t xml:space="preserve">uai Roger </w:t>
      </w:r>
      <w:proofErr w:type="spellStart"/>
      <w:r>
        <w:rPr>
          <w:rFonts w:ascii="Times New Roman" w:eastAsia="Times New Roman" w:hAnsi="Times New Roman" w:cs="Times New Roman"/>
          <w:sz w:val="24"/>
        </w:rPr>
        <w:t>Kervrann</w:t>
      </w:r>
      <w:proofErr w:type="spellEnd"/>
      <w:r>
        <w:rPr>
          <w:rFonts w:ascii="Times New Roman" w:eastAsia="Times New Roman" w:hAnsi="Times New Roman" w:cs="Times New Roman"/>
          <w:sz w:val="24"/>
        </w:rPr>
        <w:t>, avec une limitation de vitesses à 30 km/h, en conservant l’interdiction de la descente</w:t>
      </w:r>
      <w:r w:rsidR="00EB1726">
        <w:rPr>
          <w:rFonts w:ascii="Times New Roman" w:eastAsia="Times New Roman" w:hAnsi="Times New Roman" w:cs="Times New Roman"/>
          <w:sz w:val="24"/>
        </w:rPr>
        <w:t xml:space="preserve"> de la RD 143 </w:t>
      </w:r>
      <w:r>
        <w:rPr>
          <w:rFonts w:ascii="Times New Roman" w:eastAsia="Times New Roman" w:hAnsi="Times New Roman" w:cs="Times New Roman"/>
          <w:sz w:val="24"/>
        </w:rPr>
        <w:t>côte du poteau</w:t>
      </w:r>
      <w:r>
        <w:rPr>
          <w:rFonts w:ascii="Times New Roman" w:eastAsia="Times New Roman" w:hAnsi="Times New Roman" w:cs="Times New Roman"/>
          <w:sz w:val="24"/>
        </w:rPr>
        <w:t>. Les camions</w:t>
      </w:r>
      <w:r>
        <w:rPr>
          <w:rFonts w:ascii="Times New Roman" w:eastAsia="Times New Roman" w:hAnsi="Times New Roman" w:cs="Times New Roman"/>
          <w:sz w:val="24"/>
        </w:rPr>
        <w:t xml:space="preserve"> devront donc tous faire le tour par la </w:t>
      </w:r>
      <w:proofErr w:type="spellStart"/>
      <w:r>
        <w:rPr>
          <w:rFonts w:ascii="Times New Roman" w:eastAsia="Times New Roman" w:hAnsi="Times New Roman" w:cs="Times New Roman"/>
          <w:sz w:val="24"/>
        </w:rPr>
        <w:t>Mailleraye</w:t>
      </w:r>
      <w:proofErr w:type="spellEnd"/>
      <w:r>
        <w:rPr>
          <w:rFonts w:ascii="Times New Roman" w:eastAsia="Times New Roman" w:hAnsi="Times New Roman" w:cs="Times New Roman"/>
          <w:sz w:val="24"/>
        </w:rPr>
        <w:t xml:space="preserve"> sur Seine. Les gendarmes verbaliseront si nécessaire. La sté a fait passer la balayeuse pour éviter tout accident. Un constat d’huissier </w:t>
      </w:r>
      <w:proofErr w:type="spellStart"/>
      <w:r>
        <w:rPr>
          <w:rFonts w:ascii="Times New Roman" w:eastAsia="Times New Roman" w:hAnsi="Times New Roman" w:cs="Times New Roman"/>
          <w:sz w:val="24"/>
        </w:rPr>
        <w:t>à</w:t>
      </w:r>
      <w:proofErr w:type="spellEnd"/>
      <w:r>
        <w:rPr>
          <w:rFonts w:ascii="Times New Roman" w:eastAsia="Times New Roman" w:hAnsi="Times New Roman" w:cs="Times New Roman"/>
          <w:sz w:val="24"/>
        </w:rPr>
        <w:t xml:space="preserve"> été fait avant les travaux par la sté qui devra remettre en état toute dégradation.</w:t>
      </w:r>
    </w:p>
    <w:p w14:paraId="335E2D67" w14:textId="472ABD4A" w:rsidR="004B5E8F" w:rsidRDefault="004B5E8F" w:rsidP="004B5E8F">
      <w:pPr>
        <w:pStyle w:val="Sansinterligne"/>
        <w:ind w:firstLine="705"/>
        <w:jc w:val="both"/>
        <w:rPr>
          <w:b/>
          <w:bCs/>
          <w:sz w:val="28"/>
          <w:szCs w:val="28"/>
          <w:u w:val="single"/>
          <w:lang w:eastAsia="fr-FR"/>
        </w:rPr>
      </w:pPr>
      <w:r>
        <w:rPr>
          <w:b/>
          <w:bCs/>
          <w:sz w:val="28"/>
          <w:szCs w:val="28"/>
          <w:u w:val="single"/>
          <w:lang w:eastAsia="fr-FR"/>
        </w:rPr>
        <w:t>Bus scolaire</w:t>
      </w:r>
    </w:p>
    <w:p w14:paraId="4FA6388A" w14:textId="3FF7A667" w:rsidR="0007769F" w:rsidRDefault="006A6123" w:rsidP="006A6123">
      <w:pPr>
        <w:spacing w:after="0" w:line="240" w:lineRule="auto"/>
        <w:ind w:left="705"/>
        <w:jc w:val="both"/>
        <w:rPr>
          <w:sz w:val="28"/>
          <w:szCs w:val="28"/>
          <w:lang w:eastAsia="fr-FR"/>
        </w:rPr>
      </w:pPr>
      <w:r>
        <w:rPr>
          <w:rFonts w:ascii="Times New Roman" w:eastAsia="Times New Roman" w:hAnsi="Times New Roman" w:cs="Times New Roman"/>
          <w:sz w:val="24"/>
        </w:rPr>
        <w:t xml:space="preserve">Monsieur le maire va faire remonter </w:t>
      </w:r>
      <w:r>
        <w:rPr>
          <w:rFonts w:ascii="Times New Roman" w:eastAsia="Times New Roman" w:hAnsi="Times New Roman" w:cs="Times New Roman"/>
          <w:sz w:val="24"/>
        </w:rPr>
        <w:t>un</w:t>
      </w:r>
      <w:r>
        <w:rPr>
          <w:rFonts w:ascii="Times New Roman" w:eastAsia="Times New Roman" w:hAnsi="Times New Roman" w:cs="Times New Roman"/>
          <w:sz w:val="24"/>
        </w:rPr>
        <w:t xml:space="preserve"> disfonctionnement aux </w:t>
      </w:r>
      <w:r w:rsidR="0007769F">
        <w:rPr>
          <w:rFonts w:ascii="Times New Roman" w:eastAsia="Times New Roman" w:hAnsi="Times New Roman" w:cs="Times New Roman"/>
          <w:sz w:val="24"/>
        </w:rPr>
        <w:t>« </w:t>
      </w:r>
      <w:r>
        <w:rPr>
          <w:rFonts w:ascii="Times New Roman" w:eastAsia="Times New Roman" w:hAnsi="Times New Roman" w:cs="Times New Roman"/>
          <w:sz w:val="24"/>
        </w:rPr>
        <w:t xml:space="preserve">cars </w:t>
      </w:r>
      <w:r w:rsidR="0007769F">
        <w:rPr>
          <w:rFonts w:ascii="Times New Roman" w:eastAsia="Times New Roman" w:hAnsi="Times New Roman" w:cs="Times New Roman"/>
          <w:sz w:val="24"/>
        </w:rPr>
        <w:t>H</w:t>
      </w:r>
      <w:r>
        <w:rPr>
          <w:rFonts w:ascii="Times New Roman" w:eastAsia="Times New Roman" w:hAnsi="Times New Roman" w:cs="Times New Roman"/>
          <w:sz w:val="24"/>
        </w:rPr>
        <w:t>angar</w:t>
      </w:r>
      <w:r w:rsidR="0007769F">
        <w:rPr>
          <w:rFonts w:ascii="Times New Roman" w:eastAsia="Times New Roman" w:hAnsi="Times New Roman" w:cs="Times New Roman"/>
          <w:sz w:val="24"/>
        </w:rPr>
        <w:t> »</w:t>
      </w:r>
      <w:r>
        <w:rPr>
          <w:rFonts w:ascii="Times New Roman" w:eastAsia="Times New Roman" w:hAnsi="Times New Roman" w:cs="Times New Roman"/>
          <w:sz w:val="24"/>
        </w:rPr>
        <w:t>, du fait qu’un chauffeur fait demi-tour rue Charretière</w:t>
      </w:r>
      <w:r>
        <w:rPr>
          <w:rFonts w:ascii="Times New Roman" w:eastAsia="Times New Roman" w:hAnsi="Times New Roman" w:cs="Times New Roman"/>
          <w:sz w:val="24"/>
        </w:rPr>
        <w:t>.</w:t>
      </w:r>
      <w:r w:rsidR="00E10378" w:rsidRPr="00E10378">
        <w:rPr>
          <w:sz w:val="28"/>
          <w:szCs w:val="28"/>
          <w:lang w:eastAsia="fr-FR"/>
        </w:rPr>
        <w:t> </w:t>
      </w:r>
    </w:p>
    <w:p w14:paraId="3CFD11F9" w14:textId="0479CC7B" w:rsidR="0007769F" w:rsidRDefault="00E10378" w:rsidP="006A6123">
      <w:pPr>
        <w:spacing w:after="0" w:line="240" w:lineRule="auto"/>
        <w:ind w:left="705"/>
        <w:jc w:val="both"/>
        <w:rPr>
          <w:sz w:val="28"/>
          <w:szCs w:val="28"/>
          <w:lang w:eastAsia="fr-FR"/>
        </w:rPr>
      </w:pPr>
      <w:r w:rsidRPr="00E10378">
        <w:rPr>
          <w:sz w:val="28"/>
          <w:szCs w:val="28"/>
          <w:lang w:eastAsia="fr-FR"/>
        </w:rPr>
        <w:t>     </w:t>
      </w:r>
    </w:p>
    <w:p w14:paraId="7A359A43" w14:textId="77777777" w:rsidR="0007769F" w:rsidRDefault="0007769F" w:rsidP="006A6123">
      <w:pPr>
        <w:spacing w:after="0" w:line="240" w:lineRule="auto"/>
        <w:ind w:left="705"/>
        <w:jc w:val="both"/>
        <w:rPr>
          <w:rFonts w:ascii="Times New Roman" w:eastAsia="Times New Roman" w:hAnsi="Times New Roman" w:cs="Times New Roman"/>
          <w:sz w:val="24"/>
        </w:rPr>
      </w:pPr>
      <w:r w:rsidRPr="0007769F">
        <w:rPr>
          <w:rFonts w:ascii="Times New Roman" w:eastAsia="Times New Roman" w:hAnsi="Times New Roman" w:cs="Times New Roman"/>
          <w:sz w:val="24"/>
        </w:rPr>
        <w:t>Fin de la séance à 22h00</w:t>
      </w:r>
      <w:r w:rsidR="00E10378" w:rsidRPr="0007769F">
        <w:rPr>
          <w:rFonts w:ascii="Times New Roman" w:eastAsia="Times New Roman" w:hAnsi="Times New Roman" w:cs="Times New Roman"/>
          <w:sz w:val="24"/>
        </w:rPr>
        <w:t>         </w:t>
      </w:r>
    </w:p>
    <w:p w14:paraId="6A5BAF7F" w14:textId="36D3E644" w:rsidR="00E10378" w:rsidRPr="0007769F" w:rsidRDefault="00E10378" w:rsidP="006A6123">
      <w:pPr>
        <w:spacing w:after="0" w:line="240" w:lineRule="auto"/>
        <w:ind w:left="705"/>
        <w:jc w:val="both"/>
        <w:rPr>
          <w:rFonts w:ascii="Times New Roman" w:eastAsia="Times New Roman" w:hAnsi="Times New Roman" w:cs="Times New Roman"/>
          <w:sz w:val="24"/>
        </w:rPr>
      </w:pPr>
      <w:r w:rsidRPr="0007769F">
        <w:rPr>
          <w:rFonts w:ascii="Times New Roman" w:eastAsia="Times New Roman" w:hAnsi="Times New Roman" w:cs="Times New Roman"/>
          <w:sz w:val="24"/>
        </w:rPr>
        <w:t>                                           </w:t>
      </w:r>
    </w:p>
    <w:p w14:paraId="5A688143" w14:textId="4A02BD9A" w:rsidR="00E10378" w:rsidRPr="006A6123" w:rsidRDefault="00E10378" w:rsidP="006A6123">
      <w:pPr>
        <w:pStyle w:val="Sansinterligne"/>
        <w:ind w:left="705"/>
        <w:jc w:val="both"/>
        <w:rPr>
          <w:rFonts w:ascii="Times New Roman" w:eastAsia="Times New Roman" w:hAnsi="Times New Roman" w:cs="Times New Roman"/>
          <w:sz w:val="24"/>
        </w:rPr>
      </w:pPr>
      <w:r w:rsidRPr="006A6123">
        <w:rPr>
          <w:rFonts w:ascii="Times New Roman" w:eastAsia="Times New Roman" w:hAnsi="Times New Roman" w:cs="Times New Roman"/>
          <w:sz w:val="24"/>
        </w:rPr>
        <w:t xml:space="preserve">Vu pour être affiché le </w:t>
      </w:r>
      <w:r w:rsidR="006A6123">
        <w:rPr>
          <w:rFonts w:ascii="Times New Roman" w:eastAsia="Times New Roman" w:hAnsi="Times New Roman" w:cs="Times New Roman"/>
          <w:sz w:val="24"/>
        </w:rPr>
        <w:t>05 mars 2021</w:t>
      </w:r>
      <w:r w:rsidRPr="006A6123">
        <w:rPr>
          <w:rFonts w:ascii="Times New Roman" w:eastAsia="Times New Roman" w:hAnsi="Times New Roman" w:cs="Times New Roman"/>
          <w:sz w:val="24"/>
        </w:rPr>
        <w:t xml:space="preserve"> conformément aux prescriptions de l’article L.2121-25 du Code Général des Collectivités Territoriales.</w:t>
      </w:r>
    </w:p>
    <w:p w14:paraId="7633D748" w14:textId="77777777" w:rsidR="00E10378" w:rsidRPr="00E10378" w:rsidRDefault="00E10378" w:rsidP="00E10378">
      <w:pPr>
        <w:pStyle w:val="Sansinterligne"/>
        <w:jc w:val="both"/>
        <w:rPr>
          <w:sz w:val="28"/>
          <w:szCs w:val="28"/>
          <w:lang w:eastAsia="fr-FR"/>
        </w:rPr>
      </w:pPr>
      <w:r w:rsidRPr="00E10378">
        <w:rPr>
          <w:sz w:val="28"/>
          <w:szCs w:val="28"/>
          <w:lang w:eastAsia="fr-FR"/>
        </w:rPr>
        <w:tab/>
      </w:r>
      <w:r w:rsidRPr="00E10378">
        <w:rPr>
          <w:sz w:val="28"/>
          <w:szCs w:val="28"/>
          <w:lang w:eastAsia="fr-FR"/>
        </w:rPr>
        <w:tab/>
      </w:r>
      <w:r w:rsidRPr="00E10378">
        <w:rPr>
          <w:sz w:val="28"/>
          <w:szCs w:val="28"/>
          <w:lang w:eastAsia="fr-FR"/>
        </w:rPr>
        <w:tab/>
      </w:r>
      <w:r w:rsidRPr="00E10378">
        <w:rPr>
          <w:sz w:val="28"/>
          <w:szCs w:val="28"/>
          <w:lang w:eastAsia="fr-FR"/>
        </w:rPr>
        <w:tab/>
      </w:r>
      <w:r w:rsidRPr="00E10378">
        <w:rPr>
          <w:sz w:val="28"/>
          <w:szCs w:val="28"/>
          <w:lang w:eastAsia="fr-FR"/>
        </w:rPr>
        <w:tab/>
      </w:r>
    </w:p>
    <w:p w14:paraId="3DD6CD3B" w14:textId="4D15DAE6" w:rsidR="00E10378" w:rsidRPr="006A6123" w:rsidRDefault="00E10378" w:rsidP="00E10378">
      <w:pPr>
        <w:pStyle w:val="Sansinterligne"/>
        <w:jc w:val="both"/>
        <w:rPr>
          <w:rFonts w:ascii="Times New Roman" w:eastAsia="Times New Roman" w:hAnsi="Times New Roman" w:cs="Times New Roman"/>
          <w:sz w:val="24"/>
        </w:rPr>
      </w:pPr>
      <w:r w:rsidRPr="00E10378">
        <w:rPr>
          <w:sz w:val="28"/>
          <w:szCs w:val="28"/>
          <w:lang w:eastAsia="fr-FR"/>
        </w:rPr>
        <w:tab/>
      </w:r>
      <w:r w:rsidRPr="00E10378">
        <w:rPr>
          <w:sz w:val="28"/>
          <w:szCs w:val="28"/>
          <w:lang w:eastAsia="fr-FR"/>
        </w:rPr>
        <w:tab/>
      </w:r>
      <w:r w:rsidRPr="00E10378">
        <w:rPr>
          <w:sz w:val="28"/>
          <w:szCs w:val="28"/>
          <w:lang w:eastAsia="fr-FR"/>
        </w:rPr>
        <w:tab/>
      </w:r>
      <w:r w:rsidRPr="00E10378">
        <w:rPr>
          <w:sz w:val="28"/>
          <w:szCs w:val="28"/>
          <w:lang w:eastAsia="fr-FR"/>
        </w:rPr>
        <w:tab/>
      </w:r>
      <w:r w:rsidRPr="00E10378">
        <w:rPr>
          <w:sz w:val="28"/>
          <w:szCs w:val="28"/>
          <w:lang w:eastAsia="fr-FR"/>
        </w:rPr>
        <w:tab/>
      </w:r>
      <w:r w:rsidRPr="00E10378">
        <w:rPr>
          <w:sz w:val="28"/>
          <w:szCs w:val="28"/>
          <w:lang w:eastAsia="fr-FR"/>
        </w:rPr>
        <w:tab/>
      </w:r>
      <w:r w:rsidRPr="006A6123">
        <w:rPr>
          <w:rFonts w:ascii="Times New Roman" w:eastAsia="Times New Roman" w:hAnsi="Times New Roman" w:cs="Times New Roman"/>
          <w:sz w:val="24"/>
        </w:rPr>
        <w:tab/>
        <w:t xml:space="preserve">Fait à Heurteauville, le </w:t>
      </w:r>
      <w:r w:rsidR="004B5E8F" w:rsidRPr="006A6123">
        <w:rPr>
          <w:rFonts w:ascii="Times New Roman" w:eastAsia="Times New Roman" w:hAnsi="Times New Roman" w:cs="Times New Roman"/>
          <w:sz w:val="24"/>
        </w:rPr>
        <w:t>05/03/2021</w:t>
      </w:r>
    </w:p>
    <w:p w14:paraId="748C35CF" w14:textId="77777777" w:rsidR="00E10378" w:rsidRPr="006A6123" w:rsidRDefault="00E10378" w:rsidP="00E10378">
      <w:pPr>
        <w:pStyle w:val="Sansinterligne"/>
        <w:jc w:val="both"/>
        <w:rPr>
          <w:rFonts w:ascii="Times New Roman" w:eastAsia="Times New Roman" w:hAnsi="Times New Roman" w:cs="Times New Roman"/>
          <w:sz w:val="24"/>
        </w:rPr>
      </w:pPr>
      <w:r w:rsidRPr="006A6123">
        <w:rPr>
          <w:rFonts w:ascii="Times New Roman" w:eastAsia="Times New Roman" w:hAnsi="Times New Roman" w:cs="Times New Roman"/>
          <w:sz w:val="24"/>
        </w:rPr>
        <w:tab/>
      </w:r>
      <w:r w:rsidRPr="006A6123">
        <w:rPr>
          <w:rFonts w:ascii="Times New Roman" w:eastAsia="Times New Roman" w:hAnsi="Times New Roman" w:cs="Times New Roman"/>
          <w:sz w:val="24"/>
        </w:rPr>
        <w:tab/>
      </w:r>
      <w:r w:rsidRPr="006A6123">
        <w:rPr>
          <w:rFonts w:ascii="Times New Roman" w:eastAsia="Times New Roman" w:hAnsi="Times New Roman" w:cs="Times New Roman"/>
          <w:sz w:val="24"/>
        </w:rPr>
        <w:tab/>
      </w:r>
      <w:r w:rsidRPr="006A6123">
        <w:rPr>
          <w:rFonts w:ascii="Times New Roman" w:eastAsia="Times New Roman" w:hAnsi="Times New Roman" w:cs="Times New Roman"/>
          <w:sz w:val="24"/>
        </w:rPr>
        <w:tab/>
      </w:r>
      <w:r w:rsidRPr="006A6123">
        <w:rPr>
          <w:rFonts w:ascii="Times New Roman" w:eastAsia="Times New Roman" w:hAnsi="Times New Roman" w:cs="Times New Roman"/>
          <w:sz w:val="24"/>
        </w:rPr>
        <w:tab/>
      </w:r>
      <w:r w:rsidRPr="006A6123">
        <w:rPr>
          <w:rFonts w:ascii="Times New Roman" w:eastAsia="Times New Roman" w:hAnsi="Times New Roman" w:cs="Times New Roman"/>
          <w:sz w:val="24"/>
        </w:rPr>
        <w:tab/>
      </w:r>
      <w:r w:rsidRPr="006A6123">
        <w:rPr>
          <w:rFonts w:ascii="Times New Roman" w:eastAsia="Times New Roman" w:hAnsi="Times New Roman" w:cs="Times New Roman"/>
          <w:sz w:val="24"/>
        </w:rPr>
        <w:tab/>
        <w:t>Le Maire</w:t>
      </w:r>
    </w:p>
    <w:p w14:paraId="41F93D30" w14:textId="77777777" w:rsidR="00E10378" w:rsidRPr="006A6123" w:rsidRDefault="00E10378" w:rsidP="00E10378">
      <w:pPr>
        <w:pStyle w:val="Sansinterligne"/>
        <w:jc w:val="both"/>
        <w:rPr>
          <w:rFonts w:ascii="Times New Roman" w:eastAsia="Times New Roman" w:hAnsi="Times New Roman" w:cs="Times New Roman"/>
          <w:sz w:val="24"/>
        </w:rPr>
      </w:pPr>
      <w:r w:rsidRPr="006A6123">
        <w:rPr>
          <w:rFonts w:ascii="Times New Roman" w:eastAsia="Times New Roman" w:hAnsi="Times New Roman" w:cs="Times New Roman"/>
          <w:sz w:val="24"/>
        </w:rPr>
        <w:tab/>
      </w:r>
      <w:r w:rsidRPr="006A6123">
        <w:rPr>
          <w:rFonts w:ascii="Times New Roman" w:eastAsia="Times New Roman" w:hAnsi="Times New Roman" w:cs="Times New Roman"/>
          <w:sz w:val="24"/>
        </w:rPr>
        <w:tab/>
      </w:r>
      <w:r w:rsidRPr="006A6123">
        <w:rPr>
          <w:rFonts w:ascii="Times New Roman" w:eastAsia="Times New Roman" w:hAnsi="Times New Roman" w:cs="Times New Roman"/>
          <w:sz w:val="24"/>
        </w:rPr>
        <w:tab/>
      </w:r>
      <w:r w:rsidRPr="006A6123">
        <w:rPr>
          <w:rFonts w:ascii="Times New Roman" w:eastAsia="Times New Roman" w:hAnsi="Times New Roman" w:cs="Times New Roman"/>
          <w:sz w:val="24"/>
        </w:rPr>
        <w:tab/>
      </w:r>
      <w:r w:rsidRPr="006A6123">
        <w:rPr>
          <w:rFonts w:ascii="Times New Roman" w:eastAsia="Times New Roman" w:hAnsi="Times New Roman" w:cs="Times New Roman"/>
          <w:sz w:val="24"/>
        </w:rPr>
        <w:tab/>
      </w:r>
      <w:r w:rsidRPr="006A6123">
        <w:rPr>
          <w:rFonts w:ascii="Times New Roman" w:eastAsia="Times New Roman" w:hAnsi="Times New Roman" w:cs="Times New Roman"/>
          <w:sz w:val="24"/>
        </w:rPr>
        <w:tab/>
      </w:r>
      <w:r w:rsidRPr="006A6123">
        <w:rPr>
          <w:rFonts w:ascii="Times New Roman" w:eastAsia="Times New Roman" w:hAnsi="Times New Roman" w:cs="Times New Roman"/>
          <w:sz w:val="24"/>
        </w:rPr>
        <w:tab/>
        <w:t>G. LENORMAND</w:t>
      </w:r>
    </w:p>
    <w:p w14:paraId="11AD1F00" w14:textId="77777777" w:rsidR="00E10378" w:rsidRPr="006A6123" w:rsidRDefault="00E10378" w:rsidP="00E10378">
      <w:pPr>
        <w:pStyle w:val="Sansinterligne"/>
        <w:jc w:val="both"/>
        <w:rPr>
          <w:rFonts w:ascii="Times New Roman" w:eastAsia="Times New Roman" w:hAnsi="Times New Roman" w:cs="Times New Roman"/>
          <w:sz w:val="24"/>
        </w:rPr>
      </w:pPr>
      <w:r w:rsidRPr="006A6123">
        <w:rPr>
          <w:rFonts w:ascii="Times New Roman" w:eastAsia="Times New Roman" w:hAnsi="Times New Roman" w:cs="Times New Roman"/>
          <w:sz w:val="24"/>
        </w:rPr>
        <w:t> </w:t>
      </w:r>
    </w:p>
    <w:p w14:paraId="398AFE32" w14:textId="77777777" w:rsidR="00E10378" w:rsidRPr="006A6123" w:rsidRDefault="00E10378" w:rsidP="00E10378">
      <w:pPr>
        <w:pStyle w:val="Sansinterligne"/>
        <w:jc w:val="both"/>
        <w:rPr>
          <w:rFonts w:ascii="Times New Roman" w:eastAsia="Times New Roman" w:hAnsi="Times New Roman" w:cs="Times New Roman"/>
          <w:sz w:val="24"/>
        </w:rPr>
      </w:pPr>
      <w:r w:rsidRPr="006A6123">
        <w:rPr>
          <w:rFonts w:ascii="Times New Roman" w:eastAsia="Times New Roman" w:hAnsi="Times New Roman" w:cs="Times New Roman"/>
          <w:sz w:val="24"/>
        </w:rPr>
        <w:t> </w:t>
      </w:r>
    </w:p>
    <w:p w14:paraId="24468AAC" w14:textId="77777777" w:rsidR="00E10378" w:rsidRPr="00E10378" w:rsidRDefault="00E10378" w:rsidP="00E10378">
      <w:pPr>
        <w:pStyle w:val="Sansinterligne"/>
        <w:jc w:val="both"/>
        <w:rPr>
          <w:sz w:val="28"/>
          <w:szCs w:val="28"/>
          <w:lang w:eastAsia="fr-FR"/>
        </w:rPr>
      </w:pPr>
      <w:r w:rsidRPr="00E10378">
        <w:rPr>
          <w:sz w:val="28"/>
          <w:szCs w:val="28"/>
          <w:lang w:eastAsia="fr-FR"/>
        </w:rPr>
        <w:t> </w:t>
      </w:r>
    </w:p>
    <w:p w14:paraId="4142BF67" w14:textId="77777777" w:rsidR="00E10378" w:rsidRPr="00E10378" w:rsidRDefault="00E10378" w:rsidP="00E10378">
      <w:pPr>
        <w:pStyle w:val="Sansinterligne"/>
        <w:jc w:val="both"/>
        <w:rPr>
          <w:sz w:val="28"/>
          <w:szCs w:val="28"/>
        </w:rPr>
      </w:pPr>
    </w:p>
    <w:p w14:paraId="3F5DE761" w14:textId="77777777" w:rsidR="00C03472" w:rsidRPr="00E10378" w:rsidRDefault="00C03472">
      <w:pPr>
        <w:rPr>
          <w:sz w:val="28"/>
          <w:szCs w:val="28"/>
        </w:rPr>
      </w:pPr>
    </w:p>
    <w:sectPr w:rsidR="00C03472" w:rsidRPr="00E10378" w:rsidSect="00BA36B2">
      <w:headerReference w:type="default" r:id="rId5"/>
      <w:pgSz w:w="11906" w:h="16838"/>
      <w:pgMar w:top="1417" w:right="1417" w:bottom="1417" w:left="141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5A0DE" w14:textId="77777777" w:rsidR="000921F1" w:rsidRDefault="004B14C3" w:rsidP="000921F1">
    <w:pPr>
      <w:pStyle w:val="Sansinterligne"/>
      <w:jc w:val="both"/>
      <w:rPr>
        <w:lang w:eastAsia="fr-FR"/>
      </w:rPr>
    </w:pPr>
  </w:p>
  <w:p w14:paraId="2AE9454F" w14:textId="77777777" w:rsidR="000921F1" w:rsidRDefault="004B14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E5FFC"/>
    <w:multiLevelType w:val="hybridMultilevel"/>
    <w:tmpl w:val="0F7EABD4"/>
    <w:lvl w:ilvl="0" w:tplc="2EE8CB5C">
      <w:start w:val="13"/>
      <w:numFmt w:val="bullet"/>
      <w:lvlText w:val=""/>
      <w:lvlJc w:val="left"/>
      <w:pPr>
        <w:ind w:left="5025" w:hanging="360"/>
      </w:pPr>
      <w:rPr>
        <w:rFonts w:ascii="Symbol" w:eastAsia="Times New Roman" w:hAnsi="Symbol" w:cs="Times New Roman" w:hint="default"/>
      </w:rPr>
    </w:lvl>
    <w:lvl w:ilvl="1" w:tplc="040C0003" w:tentative="1">
      <w:start w:val="1"/>
      <w:numFmt w:val="bullet"/>
      <w:lvlText w:val="o"/>
      <w:lvlJc w:val="left"/>
      <w:pPr>
        <w:ind w:left="5745" w:hanging="360"/>
      </w:pPr>
      <w:rPr>
        <w:rFonts w:ascii="Courier New" w:hAnsi="Courier New" w:cs="Courier New" w:hint="default"/>
      </w:rPr>
    </w:lvl>
    <w:lvl w:ilvl="2" w:tplc="040C0005" w:tentative="1">
      <w:start w:val="1"/>
      <w:numFmt w:val="bullet"/>
      <w:lvlText w:val=""/>
      <w:lvlJc w:val="left"/>
      <w:pPr>
        <w:ind w:left="6465" w:hanging="360"/>
      </w:pPr>
      <w:rPr>
        <w:rFonts w:ascii="Wingdings" w:hAnsi="Wingdings" w:hint="default"/>
      </w:rPr>
    </w:lvl>
    <w:lvl w:ilvl="3" w:tplc="040C0001" w:tentative="1">
      <w:start w:val="1"/>
      <w:numFmt w:val="bullet"/>
      <w:lvlText w:val=""/>
      <w:lvlJc w:val="left"/>
      <w:pPr>
        <w:ind w:left="7185" w:hanging="360"/>
      </w:pPr>
      <w:rPr>
        <w:rFonts w:ascii="Symbol" w:hAnsi="Symbol" w:hint="default"/>
      </w:rPr>
    </w:lvl>
    <w:lvl w:ilvl="4" w:tplc="040C0003" w:tentative="1">
      <w:start w:val="1"/>
      <w:numFmt w:val="bullet"/>
      <w:lvlText w:val="o"/>
      <w:lvlJc w:val="left"/>
      <w:pPr>
        <w:ind w:left="7905" w:hanging="360"/>
      </w:pPr>
      <w:rPr>
        <w:rFonts w:ascii="Courier New" w:hAnsi="Courier New" w:cs="Courier New" w:hint="default"/>
      </w:rPr>
    </w:lvl>
    <w:lvl w:ilvl="5" w:tplc="040C0005" w:tentative="1">
      <w:start w:val="1"/>
      <w:numFmt w:val="bullet"/>
      <w:lvlText w:val=""/>
      <w:lvlJc w:val="left"/>
      <w:pPr>
        <w:ind w:left="8625" w:hanging="360"/>
      </w:pPr>
      <w:rPr>
        <w:rFonts w:ascii="Wingdings" w:hAnsi="Wingdings" w:hint="default"/>
      </w:rPr>
    </w:lvl>
    <w:lvl w:ilvl="6" w:tplc="040C0001" w:tentative="1">
      <w:start w:val="1"/>
      <w:numFmt w:val="bullet"/>
      <w:lvlText w:val=""/>
      <w:lvlJc w:val="left"/>
      <w:pPr>
        <w:ind w:left="9345" w:hanging="360"/>
      </w:pPr>
      <w:rPr>
        <w:rFonts w:ascii="Symbol" w:hAnsi="Symbol" w:hint="default"/>
      </w:rPr>
    </w:lvl>
    <w:lvl w:ilvl="7" w:tplc="040C0003" w:tentative="1">
      <w:start w:val="1"/>
      <w:numFmt w:val="bullet"/>
      <w:lvlText w:val="o"/>
      <w:lvlJc w:val="left"/>
      <w:pPr>
        <w:ind w:left="10065" w:hanging="360"/>
      </w:pPr>
      <w:rPr>
        <w:rFonts w:ascii="Courier New" w:hAnsi="Courier New" w:cs="Courier New" w:hint="default"/>
      </w:rPr>
    </w:lvl>
    <w:lvl w:ilvl="8" w:tplc="040C0005" w:tentative="1">
      <w:start w:val="1"/>
      <w:numFmt w:val="bullet"/>
      <w:lvlText w:val=""/>
      <w:lvlJc w:val="left"/>
      <w:pPr>
        <w:ind w:left="10785" w:hanging="360"/>
      </w:pPr>
      <w:rPr>
        <w:rFonts w:ascii="Wingdings" w:hAnsi="Wingdings" w:hint="default"/>
      </w:rPr>
    </w:lvl>
  </w:abstractNum>
  <w:abstractNum w:abstractNumId="1" w15:restartNumberingAfterBreak="0">
    <w:nsid w:val="288B1DEE"/>
    <w:multiLevelType w:val="hybridMultilevel"/>
    <w:tmpl w:val="44DC20B4"/>
    <w:lvl w:ilvl="0" w:tplc="6DC8FE96">
      <w:start w:val="13"/>
      <w:numFmt w:val="bullet"/>
      <w:lvlText w:val=""/>
      <w:lvlJc w:val="left"/>
      <w:pPr>
        <w:ind w:left="1065" w:hanging="360"/>
      </w:pPr>
      <w:rPr>
        <w:rFonts w:ascii="Symbol" w:eastAsia="Times New Roman" w:hAnsi="Symbol" w:cs="Times New Roman" w:hint="default"/>
        <w:b w:val="0"/>
        <w:sz w:val="24"/>
        <w:u w:val="non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5A31647A"/>
    <w:multiLevelType w:val="hybridMultilevel"/>
    <w:tmpl w:val="52C23826"/>
    <w:lvl w:ilvl="0" w:tplc="57D28FF0">
      <w:start w:val="13"/>
      <w:numFmt w:val="bullet"/>
      <w:lvlText w:val=""/>
      <w:lvlJc w:val="left"/>
      <w:pPr>
        <w:ind w:left="1248" w:hanging="360"/>
      </w:pPr>
      <w:rPr>
        <w:rFonts w:ascii="Symbol" w:eastAsia="Times New Roman" w:hAnsi="Symbol" w:cs="Times New Roman" w:hint="default"/>
      </w:rPr>
    </w:lvl>
    <w:lvl w:ilvl="1" w:tplc="040C0003" w:tentative="1">
      <w:start w:val="1"/>
      <w:numFmt w:val="bullet"/>
      <w:lvlText w:val="o"/>
      <w:lvlJc w:val="left"/>
      <w:pPr>
        <w:ind w:left="1968" w:hanging="360"/>
      </w:pPr>
      <w:rPr>
        <w:rFonts w:ascii="Courier New" w:hAnsi="Courier New" w:cs="Courier New" w:hint="default"/>
      </w:rPr>
    </w:lvl>
    <w:lvl w:ilvl="2" w:tplc="040C0005" w:tentative="1">
      <w:start w:val="1"/>
      <w:numFmt w:val="bullet"/>
      <w:lvlText w:val=""/>
      <w:lvlJc w:val="left"/>
      <w:pPr>
        <w:ind w:left="2688" w:hanging="360"/>
      </w:pPr>
      <w:rPr>
        <w:rFonts w:ascii="Wingdings" w:hAnsi="Wingdings" w:hint="default"/>
      </w:rPr>
    </w:lvl>
    <w:lvl w:ilvl="3" w:tplc="040C0001" w:tentative="1">
      <w:start w:val="1"/>
      <w:numFmt w:val="bullet"/>
      <w:lvlText w:val=""/>
      <w:lvlJc w:val="left"/>
      <w:pPr>
        <w:ind w:left="3408" w:hanging="360"/>
      </w:pPr>
      <w:rPr>
        <w:rFonts w:ascii="Symbol" w:hAnsi="Symbol" w:hint="default"/>
      </w:rPr>
    </w:lvl>
    <w:lvl w:ilvl="4" w:tplc="040C0003" w:tentative="1">
      <w:start w:val="1"/>
      <w:numFmt w:val="bullet"/>
      <w:lvlText w:val="o"/>
      <w:lvlJc w:val="left"/>
      <w:pPr>
        <w:ind w:left="4128" w:hanging="360"/>
      </w:pPr>
      <w:rPr>
        <w:rFonts w:ascii="Courier New" w:hAnsi="Courier New" w:cs="Courier New" w:hint="default"/>
      </w:rPr>
    </w:lvl>
    <w:lvl w:ilvl="5" w:tplc="040C0005" w:tentative="1">
      <w:start w:val="1"/>
      <w:numFmt w:val="bullet"/>
      <w:lvlText w:val=""/>
      <w:lvlJc w:val="left"/>
      <w:pPr>
        <w:ind w:left="4848" w:hanging="360"/>
      </w:pPr>
      <w:rPr>
        <w:rFonts w:ascii="Wingdings" w:hAnsi="Wingdings" w:hint="default"/>
      </w:rPr>
    </w:lvl>
    <w:lvl w:ilvl="6" w:tplc="040C0001" w:tentative="1">
      <w:start w:val="1"/>
      <w:numFmt w:val="bullet"/>
      <w:lvlText w:val=""/>
      <w:lvlJc w:val="left"/>
      <w:pPr>
        <w:ind w:left="5568" w:hanging="360"/>
      </w:pPr>
      <w:rPr>
        <w:rFonts w:ascii="Symbol" w:hAnsi="Symbol" w:hint="default"/>
      </w:rPr>
    </w:lvl>
    <w:lvl w:ilvl="7" w:tplc="040C0003" w:tentative="1">
      <w:start w:val="1"/>
      <w:numFmt w:val="bullet"/>
      <w:lvlText w:val="o"/>
      <w:lvlJc w:val="left"/>
      <w:pPr>
        <w:ind w:left="6288" w:hanging="360"/>
      </w:pPr>
      <w:rPr>
        <w:rFonts w:ascii="Courier New" w:hAnsi="Courier New" w:cs="Courier New" w:hint="default"/>
      </w:rPr>
    </w:lvl>
    <w:lvl w:ilvl="8" w:tplc="040C0005" w:tentative="1">
      <w:start w:val="1"/>
      <w:numFmt w:val="bullet"/>
      <w:lvlText w:val=""/>
      <w:lvlJc w:val="left"/>
      <w:pPr>
        <w:ind w:left="700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378"/>
    <w:rsid w:val="0007769F"/>
    <w:rsid w:val="004B14C3"/>
    <w:rsid w:val="004B5E8F"/>
    <w:rsid w:val="006A6123"/>
    <w:rsid w:val="00A96A2B"/>
    <w:rsid w:val="00BA36B2"/>
    <w:rsid w:val="00BD4539"/>
    <w:rsid w:val="00C03472"/>
    <w:rsid w:val="00CC64A2"/>
    <w:rsid w:val="00E10378"/>
    <w:rsid w:val="00EB17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A5CD9"/>
  <w15:chartTrackingRefBased/>
  <w15:docId w15:val="{A786EA82-33BD-4D84-A215-381AC7DC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37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10378"/>
    <w:pPr>
      <w:spacing w:after="0" w:line="240" w:lineRule="auto"/>
    </w:pPr>
  </w:style>
  <w:style w:type="paragraph" w:styleId="En-tte">
    <w:name w:val="header"/>
    <w:basedOn w:val="Normal"/>
    <w:link w:val="En-tteCar"/>
    <w:uiPriority w:val="99"/>
    <w:unhideWhenUsed/>
    <w:rsid w:val="00E10378"/>
    <w:pPr>
      <w:tabs>
        <w:tab w:val="center" w:pos="4536"/>
        <w:tab w:val="right" w:pos="9072"/>
      </w:tabs>
      <w:spacing w:after="0" w:line="240" w:lineRule="auto"/>
    </w:pPr>
  </w:style>
  <w:style w:type="character" w:customStyle="1" w:styleId="En-tteCar">
    <w:name w:val="En-tête Car"/>
    <w:basedOn w:val="Policepardfaut"/>
    <w:link w:val="En-tte"/>
    <w:uiPriority w:val="99"/>
    <w:rsid w:val="00E10378"/>
  </w:style>
  <w:style w:type="table" w:styleId="Grilledutableau">
    <w:name w:val="Table Grid"/>
    <w:basedOn w:val="TableauNormal"/>
    <w:uiPriority w:val="39"/>
    <w:rsid w:val="00A96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A6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656</Words>
  <Characters>3610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HEURTEAUVILLE</dc:creator>
  <cp:keywords/>
  <dc:description/>
  <cp:lastModifiedBy>Mairie HEURTEAUVILLE</cp:lastModifiedBy>
  <cp:revision>1</cp:revision>
  <cp:lastPrinted>2021-03-05T15:23:00Z</cp:lastPrinted>
  <dcterms:created xsi:type="dcterms:W3CDTF">2021-03-05T13:32:00Z</dcterms:created>
  <dcterms:modified xsi:type="dcterms:W3CDTF">2021-03-05T15:39:00Z</dcterms:modified>
</cp:coreProperties>
</file>